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85" w:rsidRDefault="0062796F" w:rsidP="00AD6D85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62796F">
        <w:rPr>
          <w:color w:val="636363"/>
          <w:sz w:val="21"/>
          <w:szCs w:val="21"/>
          <w:shd w:val="clear" w:color="auto" w:fill="FFFFFF"/>
        </w:rPr>
        <w:t>AL2304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CU2304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ZN2304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PB2304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NI2304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SN2304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RU2304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BU2304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SP2304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AU2304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AG2304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RB2304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WR2304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HC2304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SS2304</w:t>
      </w:r>
      <w:r w:rsidRPr="0062796F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62796F">
        <w:rPr>
          <w:color w:val="636363"/>
          <w:sz w:val="21"/>
          <w:szCs w:val="21"/>
          <w:shd w:val="clear" w:color="auto" w:fill="FFFFFF"/>
        </w:rPr>
        <w:t>0</w:t>
      </w:r>
      <w:r w:rsidRPr="0062796F">
        <w:rPr>
          <w:color w:val="636363"/>
          <w:sz w:val="21"/>
          <w:szCs w:val="21"/>
          <w:shd w:val="clear" w:color="auto" w:fill="FFFFFF"/>
        </w:rPr>
        <w:t>手</w:t>
      </w:r>
      <w:r w:rsidRPr="0062796F">
        <w:rPr>
          <w:rFonts w:hint="eastAsia"/>
          <w:color w:val="636363"/>
          <w:sz w:val="21"/>
          <w:szCs w:val="21"/>
          <w:shd w:val="clear" w:color="auto" w:fill="FFFFFF"/>
        </w:rPr>
        <w:t>，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color w:val="636363"/>
          <w:sz w:val="21"/>
          <w:szCs w:val="21"/>
          <w:shd w:val="clear" w:color="auto" w:fill="FFFFFF"/>
        </w:rPr>
        <w:t>1</w:t>
      </w:r>
      <w:r>
        <w:rPr>
          <w:rFonts w:hint="eastAsia"/>
          <w:color w:val="636363"/>
          <w:sz w:val="21"/>
          <w:szCs w:val="21"/>
          <w:shd w:val="clear" w:color="auto" w:fill="FFFFFF"/>
        </w:rPr>
        <w:t>2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AD6D85" w:rsidRDefault="0062796F" w:rsidP="00AD6D85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AA394B">
        <w:rPr>
          <w:color w:val="636363"/>
          <w:sz w:val="21"/>
          <w:szCs w:val="21"/>
          <w:shd w:val="clear" w:color="auto" w:fill="FFFFFF"/>
        </w:rPr>
        <w:t>FU2305</w:t>
      </w:r>
      <w:r w:rsidRPr="00AA394B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AA394B">
        <w:rPr>
          <w:color w:val="636363"/>
          <w:sz w:val="21"/>
          <w:szCs w:val="21"/>
          <w:shd w:val="clear" w:color="auto" w:fill="FFFFFF"/>
        </w:rPr>
        <w:t>0</w:t>
      </w:r>
      <w:r w:rsidRPr="00AA394B">
        <w:rPr>
          <w:color w:val="636363"/>
          <w:sz w:val="21"/>
          <w:szCs w:val="21"/>
          <w:shd w:val="clear" w:color="auto" w:fill="FFFFFF"/>
        </w:rPr>
        <w:t>手。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color w:val="636363"/>
          <w:sz w:val="21"/>
          <w:szCs w:val="21"/>
          <w:shd w:val="clear" w:color="auto" w:fill="FFFFFF"/>
        </w:rPr>
        <w:t>2</w:t>
      </w:r>
      <w:r>
        <w:rPr>
          <w:rFonts w:hint="eastAsia"/>
          <w:color w:val="636363"/>
          <w:sz w:val="21"/>
          <w:szCs w:val="21"/>
          <w:shd w:val="clear" w:color="auto" w:fill="FFFFFF"/>
        </w:rPr>
        <w:t>5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AD6D85" w:rsidRDefault="0062796F" w:rsidP="00AD6D85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62796F">
        <w:rPr>
          <w:color w:val="636363"/>
          <w:sz w:val="21"/>
          <w:szCs w:val="21"/>
          <w:shd w:val="clear" w:color="auto" w:fill="FFFFFF"/>
        </w:rPr>
        <w:t>AL2305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CU2305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ZN2305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PB2305</w:t>
      </w:r>
      <w:r w:rsidRPr="0062796F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62796F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62796F">
        <w:rPr>
          <w:color w:val="636363"/>
          <w:sz w:val="21"/>
          <w:szCs w:val="21"/>
          <w:shd w:val="clear" w:color="auto" w:fill="FFFFFF"/>
        </w:rPr>
        <w:t>为</w:t>
      </w:r>
      <w:r w:rsidRPr="0062796F">
        <w:rPr>
          <w:color w:val="636363"/>
          <w:sz w:val="21"/>
          <w:szCs w:val="21"/>
          <w:shd w:val="clear" w:color="auto" w:fill="FFFFFF"/>
        </w:rPr>
        <w:t>5</w:t>
      </w:r>
      <w:r w:rsidRPr="0062796F">
        <w:rPr>
          <w:color w:val="636363"/>
          <w:sz w:val="21"/>
          <w:szCs w:val="21"/>
          <w:shd w:val="clear" w:color="auto" w:fill="FFFFFF"/>
        </w:rPr>
        <w:t>手的整倍数，</w:t>
      </w:r>
      <w:r w:rsidRPr="0062796F">
        <w:rPr>
          <w:color w:val="636363"/>
          <w:sz w:val="21"/>
          <w:szCs w:val="21"/>
          <w:shd w:val="clear" w:color="auto" w:fill="FFFFFF"/>
        </w:rPr>
        <w:t>NI2305</w:t>
      </w:r>
      <w:r w:rsidRPr="0062796F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62796F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62796F">
        <w:rPr>
          <w:color w:val="636363"/>
          <w:sz w:val="21"/>
          <w:szCs w:val="21"/>
          <w:shd w:val="clear" w:color="auto" w:fill="FFFFFF"/>
        </w:rPr>
        <w:t>为</w:t>
      </w:r>
      <w:r w:rsidRPr="0062796F">
        <w:rPr>
          <w:color w:val="636363"/>
          <w:sz w:val="21"/>
          <w:szCs w:val="21"/>
          <w:shd w:val="clear" w:color="auto" w:fill="FFFFFF"/>
        </w:rPr>
        <w:t>6</w:t>
      </w:r>
      <w:r w:rsidRPr="0062796F">
        <w:rPr>
          <w:color w:val="636363"/>
          <w:sz w:val="21"/>
          <w:szCs w:val="21"/>
          <w:shd w:val="clear" w:color="auto" w:fill="FFFFFF"/>
        </w:rPr>
        <w:t>手的整倍数，</w:t>
      </w:r>
      <w:r w:rsidRPr="0062796F">
        <w:rPr>
          <w:color w:val="636363"/>
          <w:sz w:val="21"/>
          <w:szCs w:val="21"/>
          <w:shd w:val="clear" w:color="auto" w:fill="FFFFFF"/>
        </w:rPr>
        <w:t>AU2305</w:t>
      </w:r>
      <w:r w:rsidRPr="0062796F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62796F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62796F">
        <w:rPr>
          <w:color w:val="636363"/>
          <w:sz w:val="21"/>
          <w:szCs w:val="21"/>
          <w:shd w:val="clear" w:color="auto" w:fill="FFFFFF"/>
        </w:rPr>
        <w:t>为</w:t>
      </w:r>
      <w:r w:rsidRPr="0062796F">
        <w:rPr>
          <w:color w:val="636363"/>
          <w:sz w:val="21"/>
          <w:szCs w:val="21"/>
          <w:shd w:val="clear" w:color="auto" w:fill="FFFFFF"/>
        </w:rPr>
        <w:t>3</w:t>
      </w:r>
      <w:r w:rsidRPr="0062796F">
        <w:rPr>
          <w:color w:val="636363"/>
          <w:sz w:val="21"/>
          <w:szCs w:val="21"/>
          <w:shd w:val="clear" w:color="auto" w:fill="FFFFFF"/>
        </w:rPr>
        <w:t>手的整倍数，</w:t>
      </w:r>
      <w:r w:rsidRPr="0062796F">
        <w:rPr>
          <w:color w:val="636363"/>
          <w:sz w:val="21"/>
          <w:szCs w:val="21"/>
          <w:shd w:val="clear" w:color="auto" w:fill="FFFFFF"/>
        </w:rPr>
        <w:t>AG2305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SN2305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SP2305</w:t>
      </w:r>
      <w:r w:rsidRPr="0062796F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62796F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62796F">
        <w:rPr>
          <w:color w:val="636363"/>
          <w:sz w:val="21"/>
          <w:szCs w:val="21"/>
          <w:shd w:val="clear" w:color="auto" w:fill="FFFFFF"/>
        </w:rPr>
        <w:t>为</w:t>
      </w:r>
      <w:r w:rsidRPr="0062796F">
        <w:rPr>
          <w:color w:val="636363"/>
          <w:sz w:val="21"/>
          <w:szCs w:val="21"/>
          <w:shd w:val="clear" w:color="auto" w:fill="FFFFFF"/>
        </w:rPr>
        <w:t>2</w:t>
      </w:r>
      <w:r w:rsidRPr="0062796F">
        <w:rPr>
          <w:color w:val="636363"/>
          <w:sz w:val="21"/>
          <w:szCs w:val="21"/>
          <w:shd w:val="clear" w:color="auto" w:fill="FFFFFF"/>
        </w:rPr>
        <w:t>手的整倍数，</w:t>
      </w:r>
      <w:r w:rsidRPr="0062796F">
        <w:rPr>
          <w:color w:val="636363"/>
          <w:sz w:val="21"/>
          <w:szCs w:val="21"/>
          <w:shd w:val="clear" w:color="auto" w:fill="FFFFFF"/>
        </w:rPr>
        <w:t>RB2305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WR2305</w:t>
      </w:r>
      <w:r w:rsidRPr="0062796F">
        <w:rPr>
          <w:color w:val="636363"/>
          <w:sz w:val="21"/>
          <w:szCs w:val="21"/>
          <w:shd w:val="clear" w:color="auto" w:fill="FFFFFF"/>
        </w:rPr>
        <w:t>、</w:t>
      </w:r>
      <w:r w:rsidRPr="0062796F">
        <w:rPr>
          <w:color w:val="636363"/>
          <w:sz w:val="21"/>
          <w:szCs w:val="21"/>
          <w:shd w:val="clear" w:color="auto" w:fill="FFFFFF"/>
        </w:rPr>
        <w:t>HC2305</w:t>
      </w:r>
      <w:r w:rsidRPr="0062796F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62796F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62796F">
        <w:rPr>
          <w:color w:val="636363"/>
          <w:sz w:val="21"/>
          <w:szCs w:val="21"/>
          <w:shd w:val="clear" w:color="auto" w:fill="FFFFFF"/>
        </w:rPr>
        <w:t>为</w:t>
      </w:r>
      <w:r w:rsidRPr="0062796F">
        <w:rPr>
          <w:color w:val="636363"/>
          <w:sz w:val="21"/>
          <w:szCs w:val="21"/>
          <w:shd w:val="clear" w:color="auto" w:fill="FFFFFF"/>
        </w:rPr>
        <w:t>30</w:t>
      </w:r>
      <w:r w:rsidRPr="0062796F">
        <w:rPr>
          <w:color w:val="636363"/>
          <w:sz w:val="21"/>
          <w:szCs w:val="21"/>
          <w:shd w:val="clear" w:color="auto" w:fill="FFFFFF"/>
        </w:rPr>
        <w:t>手的整倍数，</w:t>
      </w:r>
      <w:r w:rsidRPr="0062796F">
        <w:rPr>
          <w:color w:val="636363"/>
          <w:sz w:val="21"/>
          <w:szCs w:val="21"/>
          <w:shd w:val="clear" w:color="auto" w:fill="FFFFFF"/>
        </w:rPr>
        <w:t>SS2305</w:t>
      </w:r>
      <w:r w:rsidRPr="0062796F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62796F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62796F">
        <w:rPr>
          <w:color w:val="636363"/>
          <w:sz w:val="21"/>
          <w:szCs w:val="21"/>
          <w:shd w:val="clear" w:color="auto" w:fill="FFFFFF"/>
        </w:rPr>
        <w:t>为</w:t>
      </w:r>
      <w:r w:rsidRPr="0062796F">
        <w:rPr>
          <w:color w:val="636363"/>
          <w:sz w:val="21"/>
          <w:szCs w:val="21"/>
          <w:shd w:val="clear" w:color="auto" w:fill="FFFFFF"/>
        </w:rPr>
        <w:t>12</w:t>
      </w:r>
      <w:r w:rsidRPr="0062796F">
        <w:rPr>
          <w:color w:val="636363"/>
          <w:sz w:val="21"/>
          <w:szCs w:val="21"/>
          <w:shd w:val="clear" w:color="auto" w:fill="FFFFFF"/>
        </w:rPr>
        <w:t>手的整倍数。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请于</w:t>
      </w:r>
      <w:r w:rsidR="0047042F"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47042F">
        <w:rPr>
          <w:rFonts w:hint="eastAsia"/>
          <w:color w:val="636363"/>
          <w:sz w:val="21"/>
          <w:szCs w:val="21"/>
          <w:shd w:val="clear" w:color="auto" w:fill="FFFFFF"/>
        </w:rPr>
        <w:t>28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AD6D85" w:rsidRDefault="00B75531" w:rsidP="003C3E56">
      <w:pPr>
        <w:pStyle w:val="a3"/>
        <w:numPr>
          <w:ilvl w:val="0"/>
          <w:numId w:val="1"/>
        </w:numPr>
        <w:spacing w:after="100"/>
        <w:ind w:left="357" w:hangingChars="170" w:hanging="357"/>
        <w:rPr>
          <w:color w:val="636363"/>
          <w:sz w:val="21"/>
          <w:szCs w:val="21"/>
          <w:shd w:val="clear" w:color="auto" w:fill="FFFFFF"/>
        </w:rPr>
      </w:pPr>
      <w:r w:rsidRPr="00B75531">
        <w:rPr>
          <w:color w:val="636363"/>
          <w:sz w:val="21"/>
          <w:szCs w:val="21"/>
          <w:shd w:val="clear" w:color="auto" w:fill="FFFFFF"/>
        </w:rPr>
        <w:t>NR2304</w:t>
      </w:r>
      <w:r w:rsidRPr="00B75531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B75531">
        <w:rPr>
          <w:color w:val="636363"/>
          <w:sz w:val="21"/>
          <w:szCs w:val="21"/>
          <w:shd w:val="clear" w:color="auto" w:fill="FFFFFF"/>
        </w:rPr>
        <w:t>0</w:t>
      </w:r>
      <w:r w:rsidRPr="00B75531">
        <w:rPr>
          <w:color w:val="636363"/>
          <w:sz w:val="21"/>
          <w:szCs w:val="21"/>
          <w:shd w:val="clear" w:color="auto" w:fill="FFFFFF"/>
        </w:rPr>
        <w:t>手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AD6D85" w:rsidRDefault="00B75531" w:rsidP="003C3E56">
      <w:pPr>
        <w:pStyle w:val="a3"/>
        <w:spacing w:after="100"/>
        <w:ind w:left="357" w:firstLineChars="0" w:firstLine="0"/>
        <w:rPr>
          <w:color w:val="636363"/>
          <w:sz w:val="21"/>
          <w:szCs w:val="21"/>
          <w:shd w:val="clear" w:color="auto" w:fill="FFFFFF"/>
        </w:rPr>
      </w:pPr>
      <w:r w:rsidRPr="00B75531">
        <w:rPr>
          <w:color w:val="636363"/>
          <w:sz w:val="21"/>
          <w:szCs w:val="21"/>
          <w:shd w:val="clear" w:color="auto" w:fill="FFFFFF"/>
        </w:rPr>
        <w:t>SC2305</w:t>
      </w:r>
      <w:r w:rsidRPr="00B75531">
        <w:rPr>
          <w:color w:val="636363"/>
          <w:sz w:val="21"/>
          <w:szCs w:val="21"/>
          <w:shd w:val="clear" w:color="auto" w:fill="FFFFFF"/>
        </w:rPr>
        <w:t>、</w:t>
      </w:r>
      <w:r w:rsidRPr="00B75531">
        <w:rPr>
          <w:color w:val="636363"/>
          <w:sz w:val="21"/>
          <w:szCs w:val="21"/>
          <w:shd w:val="clear" w:color="auto" w:fill="FFFFFF"/>
        </w:rPr>
        <w:t>LU2305</w:t>
      </w:r>
      <w:r w:rsidRPr="00B75531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B75531">
        <w:rPr>
          <w:color w:val="636363"/>
          <w:sz w:val="21"/>
          <w:szCs w:val="21"/>
          <w:shd w:val="clear" w:color="auto" w:fill="FFFFFF"/>
        </w:rPr>
        <w:t>0</w:t>
      </w:r>
      <w:r w:rsidRPr="00B75531">
        <w:rPr>
          <w:color w:val="636363"/>
          <w:sz w:val="21"/>
          <w:szCs w:val="21"/>
          <w:shd w:val="clear" w:color="auto" w:fill="FFFFFF"/>
        </w:rPr>
        <w:t>手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rFonts w:hint="eastAsia"/>
          <w:color w:val="636363"/>
          <w:sz w:val="21"/>
          <w:szCs w:val="21"/>
          <w:shd w:val="clear" w:color="auto" w:fill="FFFFFF"/>
        </w:rPr>
        <w:t>18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AD6D85" w:rsidRPr="00B75531" w:rsidRDefault="00B75531" w:rsidP="003C3E56">
      <w:pPr>
        <w:pStyle w:val="a3"/>
        <w:spacing w:after="100"/>
        <w:ind w:left="357" w:firstLineChars="0" w:firstLine="0"/>
        <w:rPr>
          <w:color w:val="636363"/>
          <w:sz w:val="21"/>
          <w:szCs w:val="21"/>
          <w:shd w:val="clear" w:color="auto" w:fill="FFFFFF"/>
        </w:rPr>
      </w:pPr>
      <w:r w:rsidRPr="00B75531">
        <w:rPr>
          <w:color w:val="636363"/>
          <w:sz w:val="21"/>
          <w:szCs w:val="21"/>
          <w:shd w:val="clear" w:color="auto" w:fill="FFFFFF"/>
        </w:rPr>
        <w:t>BC2304</w:t>
      </w:r>
      <w:r w:rsidRPr="00B75531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B75531">
        <w:rPr>
          <w:color w:val="636363"/>
          <w:sz w:val="21"/>
          <w:szCs w:val="21"/>
          <w:shd w:val="clear" w:color="auto" w:fill="FFFFFF"/>
        </w:rPr>
        <w:t>0</w:t>
      </w:r>
      <w:r w:rsidRPr="00B75531">
        <w:rPr>
          <w:color w:val="636363"/>
          <w:sz w:val="21"/>
          <w:szCs w:val="21"/>
          <w:shd w:val="clear" w:color="auto" w:fill="FFFFFF"/>
        </w:rPr>
        <w:t>手</w:t>
      </w:r>
      <w:r w:rsidRPr="00B75531">
        <w:rPr>
          <w:rFonts w:hint="eastAsia"/>
          <w:color w:val="636363"/>
          <w:sz w:val="21"/>
          <w:szCs w:val="21"/>
          <w:shd w:val="clear" w:color="auto" w:fill="FFFFFF"/>
        </w:rPr>
        <w:t>，</w:t>
      </w:r>
      <w:r w:rsidRPr="00B75531">
        <w:rPr>
          <w:color w:val="636363"/>
          <w:sz w:val="21"/>
          <w:szCs w:val="21"/>
          <w:shd w:val="clear" w:color="auto" w:fill="FFFFFF"/>
        </w:rPr>
        <w:t>SC2305</w:t>
      </w:r>
      <w:r w:rsidRPr="00B75531">
        <w:rPr>
          <w:color w:val="636363"/>
          <w:sz w:val="21"/>
          <w:szCs w:val="21"/>
          <w:shd w:val="clear" w:color="auto" w:fill="FFFFFF"/>
        </w:rPr>
        <w:t>系列期权合约的最后交易日</w:t>
      </w:r>
      <w:r w:rsidR="00AD6D85" w:rsidRPr="00B75531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 w:rsidRPr="00B75531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color w:val="636363"/>
          <w:sz w:val="21"/>
          <w:szCs w:val="21"/>
          <w:shd w:val="clear" w:color="auto" w:fill="FFFFFF"/>
        </w:rPr>
        <w:t>1</w:t>
      </w:r>
      <w:r w:rsidR="00D32F44">
        <w:rPr>
          <w:rFonts w:hint="eastAsia"/>
          <w:color w:val="636363"/>
          <w:sz w:val="21"/>
          <w:szCs w:val="21"/>
          <w:shd w:val="clear" w:color="auto" w:fill="FFFFFF"/>
        </w:rPr>
        <w:t>2</w:t>
      </w:r>
      <w:r w:rsidR="00AD6D85" w:rsidRPr="00B75531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AD6D85" w:rsidRPr="003C3E56" w:rsidRDefault="003C3E56" w:rsidP="003C3E56">
      <w:pPr>
        <w:pStyle w:val="a3"/>
        <w:spacing w:after="100" w:line="240" w:lineRule="atLeast"/>
        <w:ind w:left="357" w:firstLineChars="0" w:firstLine="0"/>
        <w:rPr>
          <w:color w:val="636363"/>
          <w:sz w:val="21"/>
          <w:szCs w:val="21"/>
          <w:shd w:val="clear" w:color="auto" w:fill="FFFFFF"/>
        </w:rPr>
      </w:pPr>
      <w:r w:rsidRPr="003C3E56">
        <w:rPr>
          <w:color w:val="636363"/>
          <w:sz w:val="21"/>
          <w:szCs w:val="21"/>
          <w:shd w:val="clear" w:color="auto" w:fill="FFFFFF"/>
        </w:rPr>
        <w:t>BC2305</w:t>
      </w:r>
      <w:r w:rsidRPr="003C3E56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3C3E56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3C3E56">
        <w:rPr>
          <w:color w:val="636363"/>
          <w:sz w:val="21"/>
          <w:szCs w:val="21"/>
          <w:shd w:val="clear" w:color="auto" w:fill="FFFFFF"/>
        </w:rPr>
        <w:t>为</w:t>
      </w:r>
      <w:r w:rsidRPr="003C3E56">
        <w:rPr>
          <w:color w:val="636363"/>
          <w:sz w:val="21"/>
          <w:szCs w:val="21"/>
          <w:shd w:val="clear" w:color="auto" w:fill="FFFFFF"/>
        </w:rPr>
        <w:t>5</w:t>
      </w:r>
      <w:r w:rsidRPr="003C3E56">
        <w:rPr>
          <w:color w:val="636363"/>
          <w:sz w:val="21"/>
          <w:szCs w:val="21"/>
          <w:shd w:val="clear" w:color="auto" w:fill="FFFFFF"/>
        </w:rPr>
        <w:t>手的整倍数，</w:t>
      </w:r>
      <w:r w:rsidRPr="003C3E56">
        <w:rPr>
          <w:color w:val="636363"/>
          <w:sz w:val="21"/>
          <w:szCs w:val="21"/>
          <w:shd w:val="clear" w:color="auto" w:fill="FFFFFF"/>
        </w:rPr>
        <w:t>NR2305</w:t>
      </w:r>
      <w:r w:rsidRPr="003C3E56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3C3E56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3C3E56">
        <w:rPr>
          <w:color w:val="636363"/>
          <w:sz w:val="21"/>
          <w:szCs w:val="21"/>
          <w:shd w:val="clear" w:color="auto" w:fill="FFFFFF"/>
        </w:rPr>
        <w:t>为</w:t>
      </w:r>
      <w:r w:rsidRPr="003C3E56">
        <w:rPr>
          <w:color w:val="636363"/>
          <w:sz w:val="21"/>
          <w:szCs w:val="21"/>
          <w:shd w:val="clear" w:color="auto" w:fill="FFFFFF"/>
        </w:rPr>
        <w:t>10</w:t>
      </w:r>
      <w:r w:rsidRPr="003C3E56">
        <w:rPr>
          <w:color w:val="636363"/>
          <w:sz w:val="21"/>
          <w:szCs w:val="21"/>
          <w:shd w:val="clear" w:color="auto" w:fill="FFFFFF"/>
        </w:rPr>
        <w:t>手的整倍数</w:t>
      </w:r>
      <w:r>
        <w:rPr>
          <w:rFonts w:hint="eastAsia"/>
          <w:color w:val="636363"/>
          <w:sz w:val="21"/>
          <w:szCs w:val="21"/>
          <w:shd w:val="clear" w:color="auto" w:fill="FFFFFF"/>
        </w:rPr>
        <w:t>，</w:t>
      </w:r>
      <w:r w:rsidRPr="003C3E56">
        <w:rPr>
          <w:color w:val="636363"/>
          <w:sz w:val="21"/>
          <w:szCs w:val="21"/>
          <w:shd w:val="clear" w:color="auto" w:fill="FFFFFF"/>
        </w:rPr>
        <w:t>NR2305</w:t>
      </w:r>
      <w:r w:rsidRPr="003C3E56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3C3E56">
        <w:rPr>
          <w:color w:val="636363"/>
          <w:sz w:val="21"/>
          <w:szCs w:val="21"/>
          <w:shd w:val="clear" w:color="auto" w:fill="FFFFFF"/>
        </w:rPr>
        <w:t>0</w:t>
      </w:r>
      <w:r w:rsidRPr="003C3E56">
        <w:rPr>
          <w:color w:val="636363"/>
          <w:sz w:val="21"/>
          <w:szCs w:val="21"/>
          <w:shd w:val="clear" w:color="auto" w:fill="FFFFFF"/>
        </w:rPr>
        <w:t>手</w:t>
      </w:r>
      <w:r w:rsidR="00AD6D85" w:rsidRPr="003C3E56">
        <w:rPr>
          <w:rFonts w:hint="eastAsia"/>
          <w:color w:val="636363"/>
          <w:sz w:val="21"/>
          <w:szCs w:val="21"/>
          <w:shd w:val="clear" w:color="auto" w:fill="FFFFFF"/>
        </w:rPr>
        <w:t>；请于</w:t>
      </w:r>
      <w:r w:rsidRPr="003C3E56"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 w:rsidRPr="003C3E56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Pr="003C3E56">
        <w:rPr>
          <w:rFonts w:hint="eastAsia"/>
          <w:color w:val="636363"/>
          <w:sz w:val="21"/>
          <w:szCs w:val="21"/>
          <w:shd w:val="clear" w:color="auto" w:fill="FFFFFF"/>
        </w:rPr>
        <w:t>28</w:t>
      </w:r>
      <w:r w:rsidR="00AD6D85" w:rsidRPr="003C3E56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  <w:r w:rsidR="00AD6D85" w:rsidRPr="003C3E56">
        <w:rPr>
          <w:color w:val="636363"/>
          <w:sz w:val="21"/>
          <w:szCs w:val="21"/>
          <w:shd w:val="clear" w:color="auto" w:fill="FFFFFF"/>
        </w:rPr>
        <w:t xml:space="preserve"> </w:t>
      </w:r>
    </w:p>
    <w:p w:rsidR="00AD6D85" w:rsidRDefault="008B1CE0" w:rsidP="00AD6D85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>
        <w:rPr>
          <w:color w:val="636363"/>
          <w:sz w:val="21"/>
          <w:szCs w:val="21"/>
          <w:shd w:val="clear" w:color="auto" w:fill="FFFFFF"/>
        </w:rPr>
        <w:t>IC230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>
        <w:rPr>
          <w:color w:val="636363"/>
          <w:sz w:val="21"/>
          <w:szCs w:val="21"/>
          <w:shd w:val="clear" w:color="auto" w:fill="FFFFFF"/>
        </w:rPr>
        <w:t>IF230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>
        <w:rPr>
          <w:color w:val="636363"/>
          <w:sz w:val="21"/>
          <w:szCs w:val="21"/>
          <w:shd w:val="clear" w:color="auto" w:fill="FFFFFF"/>
        </w:rPr>
        <w:t>IH230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>
        <w:rPr>
          <w:color w:val="636363"/>
          <w:sz w:val="21"/>
          <w:szCs w:val="21"/>
          <w:shd w:val="clear" w:color="auto" w:fill="FFFFFF"/>
        </w:rPr>
        <w:t>IM230</w:t>
      </w:r>
      <w:r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最后交易日为</w:t>
      </w:r>
      <w:r w:rsidR="00D71B1A">
        <w:rPr>
          <w:rFonts w:hint="eastAsia"/>
          <w:color w:val="636363"/>
          <w:sz w:val="21"/>
          <w:szCs w:val="21"/>
          <w:shd w:val="clear" w:color="auto" w:fill="FFFFFF"/>
        </w:rPr>
        <w:t>4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D71B1A">
        <w:rPr>
          <w:rFonts w:hint="eastAsia"/>
          <w:color w:val="636363"/>
          <w:sz w:val="21"/>
          <w:szCs w:val="21"/>
          <w:shd w:val="clear" w:color="auto" w:fill="FFFFFF"/>
        </w:rPr>
        <w:t>21</w:t>
      </w:r>
      <w:r w:rsidR="00AD6D85">
        <w:rPr>
          <w:rFonts w:hint="eastAsia"/>
          <w:color w:val="636363"/>
          <w:sz w:val="21"/>
          <w:szCs w:val="21"/>
          <w:shd w:val="clear" w:color="auto" w:fill="FFFFFF"/>
        </w:rPr>
        <w:t>日；</w:t>
      </w:r>
    </w:p>
    <w:p w:rsidR="00474822" w:rsidRPr="003C3E56" w:rsidRDefault="00AD6D85" w:rsidP="003C3E56">
      <w:pPr>
        <w:pStyle w:val="a3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>
        <w:rPr>
          <w:rFonts w:hint="eastAsia"/>
          <w:color w:val="636363"/>
          <w:sz w:val="21"/>
          <w:szCs w:val="21"/>
          <w:shd w:val="clear" w:color="auto" w:fill="FFFFFF"/>
        </w:rPr>
        <w:t>大连郑州</w:t>
      </w:r>
      <w:r w:rsidR="00D71B1A">
        <w:rPr>
          <w:color w:val="636363"/>
          <w:sz w:val="21"/>
          <w:szCs w:val="21"/>
          <w:shd w:val="clear" w:color="auto" w:fill="FFFFFF"/>
        </w:rPr>
        <w:t>230</w:t>
      </w:r>
      <w:r w:rsidR="00D71B1A">
        <w:rPr>
          <w:rFonts w:hint="eastAsia"/>
          <w:color w:val="636363"/>
          <w:sz w:val="21"/>
          <w:szCs w:val="21"/>
          <w:shd w:val="clear" w:color="auto" w:fill="FFFFFF"/>
        </w:rPr>
        <w:t>5</w:t>
      </w:r>
      <w:r>
        <w:rPr>
          <w:rFonts w:hint="eastAsia"/>
          <w:color w:val="636363"/>
          <w:sz w:val="21"/>
          <w:szCs w:val="21"/>
          <w:shd w:val="clear" w:color="auto" w:fill="FFFFFF"/>
        </w:rPr>
        <w:t>合约个人户不得持仓进入交割月，请于</w:t>
      </w:r>
      <w:r w:rsidR="00AE4340">
        <w:rPr>
          <w:rFonts w:hint="eastAsia"/>
          <w:color w:val="636363"/>
          <w:sz w:val="21"/>
          <w:szCs w:val="21"/>
          <w:shd w:val="clear" w:color="auto" w:fill="FFFFFF"/>
        </w:rPr>
        <w:t>4</w:t>
      </w:r>
      <w:r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AE4340">
        <w:rPr>
          <w:rFonts w:hint="eastAsia"/>
          <w:color w:val="636363"/>
          <w:sz w:val="21"/>
          <w:szCs w:val="21"/>
          <w:shd w:val="clear" w:color="auto" w:fill="FFFFFF"/>
        </w:rPr>
        <w:t>28</w:t>
      </w:r>
      <w:r>
        <w:rPr>
          <w:rFonts w:hint="eastAsia"/>
          <w:color w:val="636363"/>
          <w:sz w:val="21"/>
          <w:szCs w:val="21"/>
          <w:shd w:val="clear" w:color="auto" w:fill="FFFFFF"/>
        </w:rPr>
        <w:t>日收盘前完成调整。</w:t>
      </w:r>
      <w:bookmarkStart w:id="0" w:name="_GoBack"/>
      <w:bookmarkEnd w:id="0"/>
    </w:p>
    <w:sectPr w:rsidR="00474822" w:rsidRPr="003C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4E30"/>
    <w:multiLevelType w:val="hybridMultilevel"/>
    <w:tmpl w:val="A36A9FF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C6D6FF0"/>
    <w:multiLevelType w:val="hybridMultilevel"/>
    <w:tmpl w:val="8E386846"/>
    <w:lvl w:ilvl="0" w:tplc="29C618F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26"/>
    <w:rsid w:val="00114959"/>
    <w:rsid w:val="003C3E56"/>
    <w:rsid w:val="0047042F"/>
    <w:rsid w:val="00474822"/>
    <w:rsid w:val="0062796F"/>
    <w:rsid w:val="008B1CE0"/>
    <w:rsid w:val="00AA394B"/>
    <w:rsid w:val="00AD6D85"/>
    <w:rsid w:val="00AE4340"/>
    <w:rsid w:val="00B75531"/>
    <w:rsid w:val="00D32F44"/>
    <w:rsid w:val="00D71B1A"/>
    <w:rsid w:val="00E6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8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4">
    <w:name w:val="Normal (Web)"/>
    <w:basedOn w:val="a"/>
    <w:uiPriority w:val="99"/>
    <w:unhideWhenUsed/>
    <w:rsid w:val="00B75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8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4">
    <w:name w:val="Normal (Web)"/>
    <w:basedOn w:val="a"/>
    <w:uiPriority w:val="99"/>
    <w:unhideWhenUsed/>
    <w:rsid w:val="00B75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10</cp:revision>
  <dcterms:created xsi:type="dcterms:W3CDTF">2023-04-07T06:52:00Z</dcterms:created>
  <dcterms:modified xsi:type="dcterms:W3CDTF">2023-04-10T02:07:00Z</dcterms:modified>
</cp:coreProperties>
</file>