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AE722C" w:rsidRPr="00AE722C" w:rsidTr="00AE722C">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AE722C" w:rsidRPr="00AE722C" w:rsidRDefault="00AE722C" w:rsidP="00AE722C">
            <w:pPr>
              <w:widowControl/>
              <w:jc w:val="center"/>
              <w:rPr>
                <w:rFonts w:ascii="楷体" w:eastAsia="楷体" w:hAnsi="楷体" w:cs="宋体"/>
                <w:color w:val="000000"/>
                <w:kern w:val="0"/>
                <w:sz w:val="24"/>
                <w:szCs w:val="24"/>
              </w:rPr>
            </w:pPr>
            <w:r w:rsidRPr="00AE722C">
              <w:rPr>
                <w:rFonts w:ascii="楷体" w:eastAsia="楷体" w:hAnsi="楷体" w:cs="宋体" w:hint="eastAsia"/>
                <w:color w:val="000000"/>
                <w:kern w:val="0"/>
                <w:sz w:val="44"/>
                <w:szCs w:val="44"/>
              </w:rPr>
              <w:t>通惠期货</w:t>
            </w:r>
            <w:r w:rsidRPr="00AE722C">
              <w:rPr>
                <w:rFonts w:ascii="楷体" w:eastAsia="楷体" w:hAnsi="楷体" w:cs="宋体" w:hint="eastAsia"/>
                <w:color w:val="000000"/>
                <w:kern w:val="0"/>
                <w:sz w:val="24"/>
                <w:szCs w:val="24"/>
              </w:rPr>
              <w:br/>
              <w:t>棉花日报2017.11.1</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涨跌幅（%）</w:t>
            </w:r>
          </w:p>
        </w:tc>
      </w:tr>
      <w:tr w:rsidR="00AE722C" w:rsidRPr="00AE722C" w:rsidTr="00AE722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15998</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15998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16120</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16120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15960</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15960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15920</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15920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16100</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16100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79.75</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79.75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54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78.75</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78.75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79.1</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79.1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15245</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15265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E722C" w:rsidRPr="00AE722C" w:rsidRDefault="00AE722C" w:rsidP="00AE722C">
            <w:pPr>
              <w:widowControl/>
              <w:jc w:val="center"/>
              <w:rPr>
                <w:rFonts w:ascii="楷体" w:eastAsia="楷体" w:hAnsi="楷体" w:cs="宋体"/>
                <w:color w:val="006100"/>
                <w:kern w:val="0"/>
                <w:sz w:val="22"/>
              </w:rPr>
            </w:pPr>
            <w:r w:rsidRPr="00AE722C">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E722C" w:rsidRPr="00AE722C" w:rsidRDefault="00AE722C" w:rsidP="00AE722C">
            <w:pPr>
              <w:widowControl/>
              <w:jc w:val="center"/>
              <w:rPr>
                <w:rFonts w:ascii="楷体" w:eastAsia="楷体" w:hAnsi="楷体" w:cs="宋体"/>
                <w:color w:val="006100"/>
                <w:kern w:val="0"/>
                <w:sz w:val="22"/>
              </w:rPr>
            </w:pPr>
            <w:r w:rsidRPr="00AE722C">
              <w:rPr>
                <w:rFonts w:ascii="楷体" w:eastAsia="楷体" w:hAnsi="楷体" w:cs="宋体" w:hint="eastAsia"/>
                <w:color w:val="006100"/>
                <w:kern w:val="0"/>
                <w:sz w:val="22"/>
              </w:rPr>
              <w:t>-0.1%</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14970</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14965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E722C" w:rsidRPr="00AE722C" w:rsidRDefault="00AE722C" w:rsidP="00AE722C">
            <w:pPr>
              <w:widowControl/>
              <w:jc w:val="center"/>
              <w:rPr>
                <w:rFonts w:ascii="楷体" w:eastAsia="楷体" w:hAnsi="楷体" w:cs="宋体"/>
                <w:color w:val="9C0006"/>
                <w:kern w:val="0"/>
                <w:sz w:val="22"/>
              </w:rPr>
            </w:pPr>
            <w:r w:rsidRPr="00AE722C">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E722C" w:rsidRPr="00AE722C" w:rsidRDefault="00AE722C" w:rsidP="00AE722C">
            <w:pPr>
              <w:widowControl/>
              <w:jc w:val="center"/>
              <w:rPr>
                <w:rFonts w:ascii="楷体" w:eastAsia="楷体" w:hAnsi="楷体" w:cs="宋体"/>
                <w:color w:val="9C0006"/>
                <w:kern w:val="0"/>
                <w:sz w:val="22"/>
              </w:rPr>
            </w:pPr>
            <w:r w:rsidRPr="00AE722C">
              <w:rPr>
                <w:rFonts w:ascii="楷体" w:eastAsia="楷体" w:hAnsi="楷体" w:cs="宋体" w:hint="eastAsia"/>
                <w:color w:val="9C0006"/>
                <w:kern w:val="0"/>
                <w:sz w:val="22"/>
              </w:rPr>
              <w:t>0.0%</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14955</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14955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68.38</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68.65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E722C" w:rsidRPr="00AE722C" w:rsidRDefault="00AE722C" w:rsidP="00AE722C">
            <w:pPr>
              <w:widowControl/>
              <w:jc w:val="center"/>
              <w:rPr>
                <w:rFonts w:ascii="楷体" w:eastAsia="楷体" w:hAnsi="楷体" w:cs="宋体"/>
                <w:color w:val="006100"/>
                <w:kern w:val="0"/>
                <w:sz w:val="22"/>
              </w:rPr>
            </w:pPr>
            <w:r w:rsidRPr="00AE722C">
              <w:rPr>
                <w:rFonts w:ascii="楷体" w:eastAsia="楷体" w:hAnsi="楷体" w:cs="宋体" w:hint="eastAsia"/>
                <w:color w:val="006100"/>
                <w:kern w:val="0"/>
                <w:sz w:val="22"/>
              </w:rPr>
              <w:t>-0.27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E722C" w:rsidRPr="00AE722C" w:rsidRDefault="00AE722C" w:rsidP="00AE722C">
            <w:pPr>
              <w:widowControl/>
              <w:jc w:val="center"/>
              <w:rPr>
                <w:rFonts w:ascii="楷体" w:eastAsia="楷体" w:hAnsi="楷体" w:cs="宋体"/>
                <w:color w:val="006100"/>
                <w:kern w:val="0"/>
                <w:sz w:val="22"/>
              </w:rPr>
            </w:pPr>
            <w:r w:rsidRPr="00AE722C">
              <w:rPr>
                <w:rFonts w:ascii="楷体" w:eastAsia="楷体" w:hAnsi="楷体" w:cs="宋体" w:hint="eastAsia"/>
                <w:color w:val="006100"/>
                <w:kern w:val="0"/>
                <w:sz w:val="22"/>
              </w:rPr>
              <w:t>-0.4%</w:t>
            </w:r>
          </w:p>
        </w:tc>
      </w:tr>
      <w:tr w:rsidR="00AE722C" w:rsidRPr="00AE722C" w:rsidTr="00AE722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78.92</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78.54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E722C" w:rsidRPr="00AE722C" w:rsidRDefault="00AE722C" w:rsidP="00AE722C">
            <w:pPr>
              <w:widowControl/>
              <w:jc w:val="center"/>
              <w:rPr>
                <w:rFonts w:ascii="楷体" w:eastAsia="楷体" w:hAnsi="楷体" w:cs="宋体"/>
                <w:color w:val="9C0006"/>
                <w:kern w:val="0"/>
                <w:sz w:val="22"/>
              </w:rPr>
            </w:pPr>
            <w:r w:rsidRPr="00AE722C">
              <w:rPr>
                <w:rFonts w:ascii="楷体" w:eastAsia="楷体" w:hAnsi="楷体" w:cs="宋体" w:hint="eastAsia"/>
                <w:color w:val="9C0006"/>
                <w:kern w:val="0"/>
                <w:sz w:val="22"/>
              </w:rPr>
              <w:t>0.38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E722C" w:rsidRPr="00AE722C" w:rsidRDefault="00AE722C" w:rsidP="00AE722C">
            <w:pPr>
              <w:widowControl/>
              <w:jc w:val="center"/>
              <w:rPr>
                <w:rFonts w:ascii="楷体" w:eastAsia="楷体" w:hAnsi="楷体" w:cs="宋体"/>
                <w:color w:val="9C0006"/>
                <w:kern w:val="0"/>
                <w:sz w:val="22"/>
              </w:rPr>
            </w:pPr>
            <w:r w:rsidRPr="00AE722C">
              <w:rPr>
                <w:rFonts w:ascii="楷体" w:eastAsia="楷体" w:hAnsi="楷体" w:cs="宋体" w:hint="eastAsia"/>
                <w:color w:val="9C0006"/>
                <w:kern w:val="0"/>
                <w:sz w:val="22"/>
              </w:rPr>
              <w:t>0.5%</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13010</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12948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E722C" w:rsidRPr="00AE722C" w:rsidRDefault="00AE722C" w:rsidP="00AE722C">
            <w:pPr>
              <w:widowControl/>
              <w:jc w:val="center"/>
              <w:rPr>
                <w:rFonts w:ascii="楷体" w:eastAsia="楷体" w:hAnsi="楷体" w:cs="宋体"/>
                <w:color w:val="9C0006"/>
                <w:kern w:val="0"/>
                <w:sz w:val="22"/>
              </w:rPr>
            </w:pPr>
            <w:r w:rsidRPr="00AE722C">
              <w:rPr>
                <w:rFonts w:ascii="楷体" w:eastAsia="楷体" w:hAnsi="楷体" w:cs="宋体" w:hint="eastAsia"/>
                <w:color w:val="9C0006"/>
                <w:kern w:val="0"/>
                <w:sz w:val="22"/>
              </w:rPr>
              <w:t>62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E722C" w:rsidRPr="00AE722C" w:rsidRDefault="00AE722C" w:rsidP="00AE722C">
            <w:pPr>
              <w:widowControl/>
              <w:jc w:val="center"/>
              <w:rPr>
                <w:rFonts w:ascii="楷体" w:eastAsia="楷体" w:hAnsi="楷体" w:cs="宋体"/>
                <w:color w:val="9C0006"/>
                <w:kern w:val="0"/>
                <w:sz w:val="22"/>
              </w:rPr>
            </w:pPr>
            <w:r w:rsidRPr="00AE722C">
              <w:rPr>
                <w:rFonts w:ascii="楷体" w:eastAsia="楷体" w:hAnsi="楷体" w:cs="宋体" w:hint="eastAsia"/>
                <w:color w:val="9C0006"/>
                <w:kern w:val="0"/>
                <w:sz w:val="22"/>
              </w:rPr>
              <w:t>0.5%</w:t>
            </w:r>
          </w:p>
        </w:tc>
      </w:tr>
      <w:tr w:rsidR="00AE722C" w:rsidRPr="00AE722C" w:rsidTr="00AE722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8950</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8950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15400</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15400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23375</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23400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E722C" w:rsidRPr="00AE722C" w:rsidRDefault="00AE722C" w:rsidP="00AE722C">
            <w:pPr>
              <w:widowControl/>
              <w:jc w:val="center"/>
              <w:rPr>
                <w:rFonts w:ascii="楷体" w:eastAsia="楷体" w:hAnsi="楷体" w:cs="宋体"/>
                <w:color w:val="006100"/>
                <w:kern w:val="0"/>
                <w:sz w:val="22"/>
              </w:rPr>
            </w:pPr>
            <w:r w:rsidRPr="00AE722C">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E722C" w:rsidRPr="00AE722C" w:rsidRDefault="00AE722C" w:rsidP="00AE722C">
            <w:pPr>
              <w:widowControl/>
              <w:jc w:val="center"/>
              <w:rPr>
                <w:rFonts w:ascii="楷体" w:eastAsia="楷体" w:hAnsi="楷体" w:cs="宋体"/>
                <w:color w:val="006100"/>
                <w:kern w:val="0"/>
                <w:sz w:val="22"/>
              </w:rPr>
            </w:pPr>
            <w:r w:rsidRPr="00AE722C">
              <w:rPr>
                <w:rFonts w:ascii="楷体" w:eastAsia="楷体" w:hAnsi="楷体" w:cs="宋体" w:hint="eastAsia"/>
                <w:color w:val="006100"/>
                <w:kern w:val="0"/>
                <w:sz w:val="22"/>
              </w:rPr>
              <w:t>-0.1%</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22965</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23009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E722C" w:rsidRPr="00AE722C" w:rsidRDefault="00AE722C" w:rsidP="00AE722C">
            <w:pPr>
              <w:widowControl/>
              <w:jc w:val="center"/>
              <w:rPr>
                <w:rFonts w:ascii="楷体" w:eastAsia="楷体" w:hAnsi="楷体" w:cs="宋体"/>
                <w:color w:val="006100"/>
                <w:kern w:val="0"/>
                <w:sz w:val="22"/>
              </w:rPr>
            </w:pPr>
            <w:r w:rsidRPr="00AE722C">
              <w:rPr>
                <w:rFonts w:ascii="楷体" w:eastAsia="楷体" w:hAnsi="楷体" w:cs="宋体" w:hint="eastAsia"/>
                <w:color w:val="006100"/>
                <w:kern w:val="0"/>
                <w:sz w:val="22"/>
              </w:rPr>
              <w:t>-44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E722C" w:rsidRPr="00AE722C" w:rsidRDefault="00AE722C" w:rsidP="00AE722C">
            <w:pPr>
              <w:widowControl/>
              <w:jc w:val="center"/>
              <w:rPr>
                <w:rFonts w:ascii="楷体" w:eastAsia="楷体" w:hAnsi="楷体" w:cs="宋体"/>
                <w:color w:val="006100"/>
                <w:kern w:val="0"/>
                <w:sz w:val="22"/>
              </w:rPr>
            </w:pPr>
            <w:r w:rsidRPr="00AE722C">
              <w:rPr>
                <w:rFonts w:ascii="楷体" w:eastAsia="楷体" w:hAnsi="楷体" w:cs="宋体" w:hint="eastAsia"/>
                <w:color w:val="006100"/>
                <w:kern w:val="0"/>
                <w:sz w:val="22"/>
              </w:rPr>
              <w:t>-0.2%</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8.09</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8.09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838</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828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E722C" w:rsidRPr="00AE722C" w:rsidRDefault="00AE722C" w:rsidP="00AE722C">
            <w:pPr>
              <w:widowControl/>
              <w:jc w:val="center"/>
              <w:rPr>
                <w:rFonts w:ascii="楷体" w:eastAsia="楷体" w:hAnsi="楷体" w:cs="宋体"/>
                <w:color w:val="9C0006"/>
                <w:kern w:val="0"/>
                <w:sz w:val="22"/>
              </w:rPr>
            </w:pPr>
            <w:r w:rsidRPr="00AE722C">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E722C" w:rsidRPr="00AE722C" w:rsidRDefault="00AE722C" w:rsidP="00AE722C">
            <w:pPr>
              <w:widowControl/>
              <w:jc w:val="center"/>
              <w:rPr>
                <w:rFonts w:ascii="楷体" w:eastAsia="楷体" w:hAnsi="楷体" w:cs="宋体"/>
                <w:color w:val="9C0006"/>
                <w:kern w:val="0"/>
                <w:sz w:val="22"/>
              </w:rPr>
            </w:pPr>
            <w:r w:rsidRPr="00AE722C">
              <w:rPr>
                <w:rFonts w:ascii="楷体" w:eastAsia="楷体" w:hAnsi="楷体" w:cs="宋体" w:hint="eastAsia"/>
                <w:color w:val="9C0006"/>
                <w:kern w:val="0"/>
                <w:sz w:val="22"/>
              </w:rPr>
              <w:t>1.2%</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753</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733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E722C" w:rsidRPr="00AE722C" w:rsidRDefault="00AE722C" w:rsidP="00AE722C">
            <w:pPr>
              <w:widowControl/>
              <w:jc w:val="center"/>
              <w:rPr>
                <w:rFonts w:ascii="楷体" w:eastAsia="楷体" w:hAnsi="楷体" w:cs="宋体"/>
                <w:color w:val="9C0006"/>
                <w:kern w:val="0"/>
                <w:sz w:val="22"/>
              </w:rPr>
            </w:pPr>
            <w:r w:rsidRPr="00AE722C">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E722C" w:rsidRPr="00AE722C" w:rsidRDefault="00AE722C" w:rsidP="00AE722C">
            <w:pPr>
              <w:widowControl/>
              <w:jc w:val="center"/>
              <w:rPr>
                <w:rFonts w:ascii="楷体" w:eastAsia="楷体" w:hAnsi="楷体" w:cs="宋体"/>
                <w:color w:val="9C0006"/>
                <w:kern w:val="0"/>
                <w:sz w:val="22"/>
              </w:rPr>
            </w:pPr>
            <w:r w:rsidRPr="00AE722C">
              <w:rPr>
                <w:rFonts w:ascii="楷体" w:eastAsia="楷体" w:hAnsi="楷体" w:cs="宋体" w:hint="eastAsia"/>
                <w:color w:val="9C0006"/>
                <w:kern w:val="0"/>
                <w:sz w:val="22"/>
              </w:rPr>
              <w:t>2.7%</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275</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300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E722C" w:rsidRPr="00AE722C" w:rsidRDefault="00AE722C" w:rsidP="00AE722C">
            <w:pPr>
              <w:widowControl/>
              <w:jc w:val="center"/>
              <w:rPr>
                <w:rFonts w:ascii="楷体" w:eastAsia="楷体" w:hAnsi="楷体" w:cs="宋体"/>
                <w:color w:val="006100"/>
                <w:kern w:val="0"/>
                <w:sz w:val="22"/>
              </w:rPr>
            </w:pPr>
            <w:r w:rsidRPr="00AE722C">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E722C" w:rsidRPr="00AE722C" w:rsidRDefault="00AE722C" w:rsidP="00AE722C">
            <w:pPr>
              <w:widowControl/>
              <w:jc w:val="center"/>
              <w:rPr>
                <w:rFonts w:ascii="楷体" w:eastAsia="楷体" w:hAnsi="楷体" w:cs="宋体"/>
                <w:color w:val="006100"/>
                <w:kern w:val="0"/>
                <w:sz w:val="22"/>
              </w:rPr>
            </w:pPr>
            <w:r w:rsidRPr="00AE722C">
              <w:rPr>
                <w:rFonts w:ascii="楷体" w:eastAsia="楷体" w:hAnsi="楷体" w:cs="宋体" w:hint="eastAsia"/>
                <w:color w:val="006100"/>
                <w:kern w:val="0"/>
                <w:sz w:val="22"/>
              </w:rPr>
              <w:t>-8.3%</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70</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E722C" w:rsidRPr="00AE722C" w:rsidRDefault="00AE722C" w:rsidP="00AE722C">
            <w:pPr>
              <w:widowControl/>
              <w:jc w:val="center"/>
              <w:rPr>
                <w:rFonts w:ascii="楷体" w:eastAsia="楷体" w:hAnsi="楷体" w:cs="宋体"/>
                <w:color w:val="9C6500"/>
                <w:kern w:val="0"/>
                <w:sz w:val="22"/>
              </w:rPr>
            </w:pPr>
            <w:r w:rsidRPr="00AE722C">
              <w:rPr>
                <w:rFonts w:ascii="楷体" w:eastAsia="楷体" w:hAnsi="楷体" w:cs="宋体" w:hint="eastAsia"/>
                <w:color w:val="9C6500"/>
                <w:kern w:val="0"/>
                <w:sz w:val="22"/>
              </w:rPr>
              <w:t>0.0%</w:t>
            </w:r>
          </w:p>
        </w:tc>
      </w:tr>
      <w:tr w:rsidR="00AE722C" w:rsidRPr="00AE722C" w:rsidTr="00AE722C">
        <w:trPr>
          <w:trHeight w:val="54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2950</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3012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E722C" w:rsidRPr="00AE722C" w:rsidRDefault="00AE722C" w:rsidP="00AE722C">
            <w:pPr>
              <w:widowControl/>
              <w:jc w:val="center"/>
              <w:rPr>
                <w:rFonts w:ascii="楷体" w:eastAsia="楷体" w:hAnsi="楷体" w:cs="宋体"/>
                <w:color w:val="006100"/>
                <w:kern w:val="0"/>
                <w:sz w:val="22"/>
              </w:rPr>
            </w:pPr>
            <w:r w:rsidRPr="00AE722C">
              <w:rPr>
                <w:rFonts w:ascii="楷体" w:eastAsia="楷体" w:hAnsi="楷体" w:cs="宋体" w:hint="eastAsia"/>
                <w:color w:val="006100"/>
                <w:kern w:val="0"/>
                <w:sz w:val="22"/>
              </w:rPr>
              <w:t>-62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E722C" w:rsidRPr="00AE722C" w:rsidRDefault="00AE722C" w:rsidP="00AE722C">
            <w:pPr>
              <w:widowControl/>
              <w:jc w:val="center"/>
              <w:rPr>
                <w:rFonts w:ascii="楷体" w:eastAsia="楷体" w:hAnsi="楷体" w:cs="宋体"/>
                <w:color w:val="006100"/>
                <w:kern w:val="0"/>
                <w:sz w:val="22"/>
              </w:rPr>
            </w:pPr>
            <w:r w:rsidRPr="00AE722C">
              <w:rPr>
                <w:rFonts w:ascii="楷体" w:eastAsia="楷体" w:hAnsi="楷体" w:cs="宋体" w:hint="eastAsia"/>
                <w:color w:val="006100"/>
                <w:kern w:val="0"/>
                <w:sz w:val="22"/>
              </w:rPr>
              <w:t>-2.1%</w:t>
            </w:r>
          </w:p>
        </w:tc>
      </w:tr>
      <w:tr w:rsidR="00AE722C" w:rsidRPr="00AE722C" w:rsidTr="00AE722C">
        <w:trPr>
          <w:trHeight w:val="270"/>
        </w:trPr>
        <w:tc>
          <w:tcPr>
            <w:tcW w:w="1080" w:type="dxa"/>
            <w:vMerge/>
            <w:tcBorders>
              <w:top w:val="nil"/>
              <w:left w:val="single" w:sz="4" w:space="0" w:color="auto"/>
              <w:bottom w:val="single" w:sz="4" w:space="0" w:color="auto"/>
              <w:right w:val="single" w:sz="4" w:space="0" w:color="auto"/>
            </w:tcBorders>
            <w:vAlign w:val="center"/>
            <w:hideMark/>
          </w:tcPr>
          <w:p w:rsidR="00AE722C" w:rsidRPr="00AE722C" w:rsidRDefault="00AE722C" w:rsidP="00AE722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410</w:t>
            </w:r>
          </w:p>
        </w:tc>
        <w:tc>
          <w:tcPr>
            <w:tcW w:w="1080" w:type="dxa"/>
            <w:tcBorders>
              <w:top w:val="nil"/>
              <w:left w:val="nil"/>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391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E722C" w:rsidRPr="00AE722C" w:rsidRDefault="00AE722C" w:rsidP="00AE722C">
            <w:pPr>
              <w:widowControl/>
              <w:jc w:val="center"/>
              <w:rPr>
                <w:rFonts w:ascii="楷体" w:eastAsia="楷体" w:hAnsi="楷体" w:cs="宋体"/>
                <w:color w:val="9C0006"/>
                <w:kern w:val="0"/>
                <w:sz w:val="22"/>
              </w:rPr>
            </w:pPr>
            <w:r w:rsidRPr="00AE722C">
              <w:rPr>
                <w:rFonts w:ascii="楷体" w:eastAsia="楷体" w:hAnsi="楷体" w:cs="宋体" w:hint="eastAsia"/>
                <w:color w:val="9C0006"/>
                <w:kern w:val="0"/>
                <w:sz w:val="22"/>
              </w:rPr>
              <w:t>19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E722C" w:rsidRPr="00AE722C" w:rsidRDefault="00AE722C" w:rsidP="00AE722C">
            <w:pPr>
              <w:widowControl/>
              <w:jc w:val="center"/>
              <w:rPr>
                <w:rFonts w:ascii="楷体" w:eastAsia="楷体" w:hAnsi="楷体" w:cs="宋体"/>
                <w:color w:val="9C0006"/>
                <w:kern w:val="0"/>
                <w:sz w:val="22"/>
              </w:rPr>
            </w:pPr>
            <w:r w:rsidRPr="00AE722C">
              <w:rPr>
                <w:rFonts w:ascii="楷体" w:eastAsia="楷体" w:hAnsi="楷体" w:cs="宋体" w:hint="eastAsia"/>
                <w:color w:val="9C0006"/>
                <w:kern w:val="0"/>
                <w:sz w:val="22"/>
              </w:rPr>
              <w:t>4.9%</w:t>
            </w:r>
          </w:p>
        </w:tc>
      </w:tr>
      <w:tr w:rsidR="00AE722C" w:rsidRPr="00AE722C" w:rsidTr="00AE722C">
        <w:trPr>
          <w:trHeight w:val="6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AE722C" w:rsidRPr="00AE722C" w:rsidRDefault="00AE722C" w:rsidP="00AE722C">
            <w:pPr>
              <w:widowControl/>
              <w:jc w:val="center"/>
              <w:rPr>
                <w:rFonts w:ascii="楷体" w:eastAsia="楷体" w:hAnsi="楷体" w:cs="宋体"/>
                <w:color w:val="000000"/>
                <w:kern w:val="0"/>
                <w:sz w:val="22"/>
              </w:rPr>
            </w:pPr>
            <w:r w:rsidRPr="00AE722C">
              <w:rPr>
                <w:rFonts w:ascii="楷体" w:eastAsia="楷体" w:hAnsi="楷体" w:cs="宋体" w:hint="eastAsia"/>
                <w:color w:val="000000"/>
                <w:kern w:val="0"/>
                <w:sz w:val="22"/>
              </w:rPr>
              <w:t>郑棉主力合约维持在14950位置窄幅震荡，成交量缩小，多空双方进入僵持阶段。根据i棉网数据显示截止10月30日24时全国累计加工172.6万吨，其中新疆累计加工皮棉170.33万吨，其中地方企业加工110.88万吨，兵团加工59.45万吨；内地累计加工22.77万吨。皮棉检验127.17万吨，内地检验1.77万吨，新疆125.4万吨。下游棉纱旺季特征显现，布产销率回升，近期常规纱、气流纺等订单较好，高支纱利润增长，大厂基本能够满负荷生产，部分小厂因环保、消防、安全生产等方面的问题，开工不足。目前，纯棉C21S价格22000元/吨左右、赛络纺C32/2S价格25000元/吨、T/C 27S价格18000元/吨，价格重心维持稳定，总体行情平稳。籽棉集中收购即将结束，籽棉收购价基本保持平稳，新棉成本在16000元/吨左右，现货价格仍旧坚挺，郑棉弱势贴水现货近千元，对于有采购或用棉需求的企业，可逢低通过郑棉建立虚拟库存。目前市场供应尚充裕，较大库存量延迟了市场对新棉的采购需求，既对新棉集中供应市场产生较大价格压力同时也为疆棉外运留出了更多的时间；加工、公检、入库进度加快，往年同期影响郑棉上涨的因素被削弱。郑棉显弱势，实盘压力大，上涨动能小，郑棉1月目前沿着支撑线运行，可沿支撑线做短线交易，快进快出。</w:t>
            </w:r>
          </w:p>
        </w:tc>
      </w:tr>
      <w:tr w:rsidR="00AE722C" w:rsidRPr="00AE722C" w:rsidTr="00AE722C">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AE722C" w:rsidRPr="00AE722C" w:rsidRDefault="00AE722C" w:rsidP="00AE722C">
            <w:pPr>
              <w:widowControl/>
              <w:jc w:val="center"/>
              <w:rPr>
                <w:rFonts w:ascii="楷体" w:eastAsia="楷体" w:hAnsi="楷体" w:cs="宋体"/>
                <w:color w:val="000000"/>
                <w:kern w:val="0"/>
                <w:sz w:val="24"/>
                <w:szCs w:val="24"/>
              </w:rPr>
            </w:pPr>
            <w:r w:rsidRPr="00AE722C">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AE722C" w:rsidRPr="00AE722C" w:rsidRDefault="00AE722C" w:rsidP="00AE722C">
            <w:pPr>
              <w:widowControl/>
              <w:jc w:val="center"/>
              <w:rPr>
                <w:rFonts w:ascii="楷体" w:eastAsia="楷体" w:hAnsi="楷体" w:cs="宋体"/>
                <w:color w:val="000000"/>
                <w:kern w:val="0"/>
                <w:sz w:val="24"/>
                <w:szCs w:val="24"/>
              </w:rPr>
            </w:pPr>
            <w:r w:rsidRPr="00AE722C">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AE722C" w:rsidRDefault="00B31030">
      <w:pPr>
        <w:rPr>
          <w:b/>
        </w:rPr>
      </w:pPr>
    </w:p>
    <w:sectPr w:rsidR="00B31030" w:rsidRPr="00AE722C"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D41" w:rsidRDefault="000F0D41" w:rsidP="001C3759">
      <w:r>
        <w:separator/>
      </w:r>
    </w:p>
  </w:endnote>
  <w:endnote w:type="continuationSeparator" w:id="1">
    <w:p w:rsidR="000F0D41" w:rsidRDefault="000F0D41"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D41" w:rsidRDefault="000F0D41" w:rsidP="001C3759">
      <w:r>
        <w:separator/>
      </w:r>
    </w:p>
  </w:footnote>
  <w:footnote w:type="continuationSeparator" w:id="1">
    <w:p w:rsidR="000F0D41" w:rsidRDefault="000F0D41"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40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12D8B"/>
    <w:rsid w:val="00020112"/>
    <w:rsid w:val="00021A9D"/>
    <w:rsid w:val="00034DBB"/>
    <w:rsid w:val="00037208"/>
    <w:rsid w:val="00043D24"/>
    <w:rsid w:val="00050CBF"/>
    <w:rsid w:val="00051C27"/>
    <w:rsid w:val="000522CF"/>
    <w:rsid w:val="00055966"/>
    <w:rsid w:val="000565EF"/>
    <w:rsid w:val="00060253"/>
    <w:rsid w:val="00077AD5"/>
    <w:rsid w:val="00080A8D"/>
    <w:rsid w:val="0008205E"/>
    <w:rsid w:val="0009046C"/>
    <w:rsid w:val="000916B4"/>
    <w:rsid w:val="000A4550"/>
    <w:rsid w:val="000A64C7"/>
    <w:rsid w:val="000B06C3"/>
    <w:rsid w:val="000B1E7B"/>
    <w:rsid w:val="000B4C66"/>
    <w:rsid w:val="000C1CB0"/>
    <w:rsid w:val="000C3852"/>
    <w:rsid w:val="000C466E"/>
    <w:rsid w:val="000D455F"/>
    <w:rsid w:val="000D4607"/>
    <w:rsid w:val="000E008A"/>
    <w:rsid w:val="000F0D41"/>
    <w:rsid w:val="000F2D28"/>
    <w:rsid w:val="00100B44"/>
    <w:rsid w:val="00101E0C"/>
    <w:rsid w:val="001052B1"/>
    <w:rsid w:val="00105F8C"/>
    <w:rsid w:val="001166FB"/>
    <w:rsid w:val="00120104"/>
    <w:rsid w:val="001209DB"/>
    <w:rsid w:val="001253FE"/>
    <w:rsid w:val="00125781"/>
    <w:rsid w:val="0013026F"/>
    <w:rsid w:val="00131A2E"/>
    <w:rsid w:val="0013375C"/>
    <w:rsid w:val="0015272A"/>
    <w:rsid w:val="00153B79"/>
    <w:rsid w:val="00154525"/>
    <w:rsid w:val="00160737"/>
    <w:rsid w:val="00163E74"/>
    <w:rsid w:val="00164CD1"/>
    <w:rsid w:val="00166664"/>
    <w:rsid w:val="00170A9D"/>
    <w:rsid w:val="00183EE2"/>
    <w:rsid w:val="00190CB8"/>
    <w:rsid w:val="001A2941"/>
    <w:rsid w:val="001A5166"/>
    <w:rsid w:val="001A67C3"/>
    <w:rsid w:val="001A7869"/>
    <w:rsid w:val="001B30B6"/>
    <w:rsid w:val="001B6621"/>
    <w:rsid w:val="001C3759"/>
    <w:rsid w:val="001D0E2A"/>
    <w:rsid w:val="001D5478"/>
    <w:rsid w:val="001E2AED"/>
    <w:rsid w:val="001E6DC0"/>
    <w:rsid w:val="001F2586"/>
    <w:rsid w:val="001F2A2D"/>
    <w:rsid w:val="001F2B8D"/>
    <w:rsid w:val="001F2BC4"/>
    <w:rsid w:val="001F5E0C"/>
    <w:rsid w:val="00217DD4"/>
    <w:rsid w:val="002200F2"/>
    <w:rsid w:val="00222BE4"/>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5EB4"/>
    <w:rsid w:val="002764F7"/>
    <w:rsid w:val="00280DFB"/>
    <w:rsid w:val="00282675"/>
    <w:rsid w:val="002847FB"/>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300134"/>
    <w:rsid w:val="00300C98"/>
    <w:rsid w:val="003078C3"/>
    <w:rsid w:val="00307E1A"/>
    <w:rsid w:val="0031326A"/>
    <w:rsid w:val="00314770"/>
    <w:rsid w:val="00315E5E"/>
    <w:rsid w:val="00325A97"/>
    <w:rsid w:val="0033458F"/>
    <w:rsid w:val="0033635B"/>
    <w:rsid w:val="0034603D"/>
    <w:rsid w:val="00351517"/>
    <w:rsid w:val="00355EB1"/>
    <w:rsid w:val="003623C1"/>
    <w:rsid w:val="00372BD1"/>
    <w:rsid w:val="00374888"/>
    <w:rsid w:val="00374FC4"/>
    <w:rsid w:val="0037635D"/>
    <w:rsid w:val="00377431"/>
    <w:rsid w:val="003811A6"/>
    <w:rsid w:val="00381708"/>
    <w:rsid w:val="00387041"/>
    <w:rsid w:val="003873C4"/>
    <w:rsid w:val="00390A03"/>
    <w:rsid w:val="00392C59"/>
    <w:rsid w:val="00396F5E"/>
    <w:rsid w:val="003A07DA"/>
    <w:rsid w:val="003A0EA3"/>
    <w:rsid w:val="003A1815"/>
    <w:rsid w:val="003A1F42"/>
    <w:rsid w:val="003A52E5"/>
    <w:rsid w:val="003A7DE3"/>
    <w:rsid w:val="003B667B"/>
    <w:rsid w:val="003C009F"/>
    <w:rsid w:val="003D04BD"/>
    <w:rsid w:val="003D0718"/>
    <w:rsid w:val="003F0133"/>
    <w:rsid w:val="003F09EF"/>
    <w:rsid w:val="003F4C99"/>
    <w:rsid w:val="004011BD"/>
    <w:rsid w:val="004023DB"/>
    <w:rsid w:val="00405866"/>
    <w:rsid w:val="004061CB"/>
    <w:rsid w:val="00412AE0"/>
    <w:rsid w:val="00413BBB"/>
    <w:rsid w:val="00425D16"/>
    <w:rsid w:val="004312BF"/>
    <w:rsid w:val="0044048D"/>
    <w:rsid w:val="0044279A"/>
    <w:rsid w:val="00453D92"/>
    <w:rsid w:val="00472753"/>
    <w:rsid w:val="00473C58"/>
    <w:rsid w:val="00474196"/>
    <w:rsid w:val="00477B21"/>
    <w:rsid w:val="004816F8"/>
    <w:rsid w:val="004877BE"/>
    <w:rsid w:val="00493E84"/>
    <w:rsid w:val="00494AE2"/>
    <w:rsid w:val="00496FC9"/>
    <w:rsid w:val="004A14B9"/>
    <w:rsid w:val="004A4C03"/>
    <w:rsid w:val="004B073C"/>
    <w:rsid w:val="004B74E2"/>
    <w:rsid w:val="004C0744"/>
    <w:rsid w:val="004C4E16"/>
    <w:rsid w:val="004D2A41"/>
    <w:rsid w:val="004E3CFC"/>
    <w:rsid w:val="004E3E35"/>
    <w:rsid w:val="004F0C96"/>
    <w:rsid w:val="004F4650"/>
    <w:rsid w:val="00501802"/>
    <w:rsid w:val="00504C59"/>
    <w:rsid w:val="0051608C"/>
    <w:rsid w:val="00522962"/>
    <w:rsid w:val="00522AED"/>
    <w:rsid w:val="00524BEF"/>
    <w:rsid w:val="00525906"/>
    <w:rsid w:val="00531AAA"/>
    <w:rsid w:val="005326B7"/>
    <w:rsid w:val="005471C9"/>
    <w:rsid w:val="00553DB6"/>
    <w:rsid w:val="00554257"/>
    <w:rsid w:val="00555A71"/>
    <w:rsid w:val="00560B08"/>
    <w:rsid w:val="00563A4F"/>
    <w:rsid w:val="0056455B"/>
    <w:rsid w:val="0056557A"/>
    <w:rsid w:val="0056757A"/>
    <w:rsid w:val="0057077C"/>
    <w:rsid w:val="00572262"/>
    <w:rsid w:val="00573E76"/>
    <w:rsid w:val="00577D09"/>
    <w:rsid w:val="0058696E"/>
    <w:rsid w:val="00593E05"/>
    <w:rsid w:val="00593E68"/>
    <w:rsid w:val="005966C9"/>
    <w:rsid w:val="005A368F"/>
    <w:rsid w:val="005A51B6"/>
    <w:rsid w:val="005B09C2"/>
    <w:rsid w:val="005B3126"/>
    <w:rsid w:val="005B3F2E"/>
    <w:rsid w:val="005C0AB1"/>
    <w:rsid w:val="005C3D50"/>
    <w:rsid w:val="005D2D3A"/>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5FA7"/>
    <w:rsid w:val="0065086C"/>
    <w:rsid w:val="006529B3"/>
    <w:rsid w:val="00653BA4"/>
    <w:rsid w:val="00654E28"/>
    <w:rsid w:val="0066015C"/>
    <w:rsid w:val="00670CBD"/>
    <w:rsid w:val="00680647"/>
    <w:rsid w:val="00681106"/>
    <w:rsid w:val="006A36CF"/>
    <w:rsid w:val="006B2662"/>
    <w:rsid w:val="006B7DEF"/>
    <w:rsid w:val="006C2195"/>
    <w:rsid w:val="006C2A0A"/>
    <w:rsid w:val="006C3416"/>
    <w:rsid w:val="006C5F3A"/>
    <w:rsid w:val="006C7256"/>
    <w:rsid w:val="006D4699"/>
    <w:rsid w:val="006E2322"/>
    <w:rsid w:val="006E26F4"/>
    <w:rsid w:val="006E3DCC"/>
    <w:rsid w:val="006E52C8"/>
    <w:rsid w:val="006E667F"/>
    <w:rsid w:val="006F4E5F"/>
    <w:rsid w:val="006F5BB7"/>
    <w:rsid w:val="006F7567"/>
    <w:rsid w:val="00700BF9"/>
    <w:rsid w:val="00706AFB"/>
    <w:rsid w:val="00711645"/>
    <w:rsid w:val="00713A80"/>
    <w:rsid w:val="00714055"/>
    <w:rsid w:val="007158D9"/>
    <w:rsid w:val="007228BD"/>
    <w:rsid w:val="007242E1"/>
    <w:rsid w:val="00724518"/>
    <w:rsid w:val="00725FE9"/>
    <w:rsid w:val="007409DB"/>
    <w:rsid w:val="00741E23"/>
    <w:rsid w:val="007426FE"/>
    <w:rsid w:val="00745490"/>
    <w:rsid w:val="00747828"/>
    <w:rsid w:val="00751D8B"/>
    <w:rsid w:val="00752446"/>
    <w:rsid w:val="0076167C"/>
    <w:rsid w:val="00771C16"/>
    <w:rsid w:val="007724B0"/>
    <w:rsid w:val="00782E0D"/>
    <w:rsid w:val="00784DB4"/>
    <w:rsid w:val="0079305D"/>
    <w:rsid w:val="00796277"/>
    <w:rsid w:val="00797A94"/>
    <w:rsid w:val="007A0F17"/>
    <w:rsid w:val="007A1192"/>
    <w:rsid w:val="007A1C18"/>
    <w:rsid w:val="007A2649"/>
    <w:rsid w:val="007A3E2E"/>
    <w:rsid w:val="007A7391"/>
    <w:rsid w:val="007A7DE5"/>
    <w:rsid w:val="007B1AF3"/>
    <w:rsid w:val="007B30AD"/>
    <w:rsid w:val="007B3AE6"/>
    <w:rsid w:val="007B558E"/>
    <w:rsid w:val="007C045F"/>
    <w:rsid w:val="007C07A5"/>
    <w:rsid w:val="007C2569"/>
    <w:rsid w:val="007D01D0"/>
    <w:rsid w:val="007D4AD2"/>
    <w:rsid w:val="007E07E0"/>
    <w:rsid w:val="007E5F95"/>
    <w:rsid w:val="007F07D9"/>
    <w:rsid w:val="007F0832"/>
    <w:rsid w:val="007F2DE9"/>
    <w:rsid w:val="007F321A"/>
    <w:rsid w:val="007F3496"/>
    <w:rsid w:val="00806747"/>
    <w:rsid w:val="00806D5D"/>
    <w:rsid w:val="00815C1F"/>
    <w:rsid w:val="00820D75"/>
    <w:rsid w:val="00822B00"/>
    <w:rsid w:val="00827519"/>
    <w:rsid w:val="00832FB8"/>
    <w:rsid w:val="00836B29"/>
    <w:rsid w:val="0084106C"/>
    <w:rsid w:val="00853923"/>
    <w:rsid w:val="00866D8D"/>
    <w:rsid w:val="0088038D"/>
    <w:rsid w:val="008911DE"/>
    <w:rsid w:val="008A50CA"/>
    <w:rsid w:val="008A552A"/>
    <w:rsid w:val="008A5A6D"/>
    <w:rsid w:val="008B21B7"/>
    <w:rsid w:val="008B4F09"/>
    <w:rsid w:val="008B4FDF"/>
    <w:rsid w:val="008B6AA6"/>
    <w:rsid w:val="008C10D8"/>
    <w:rsid w:val="008C13F0"/>
    <w:rsid w:val="008C562E"/>
    <w:rsid w:val="008C7E4F"/>
    <w:rsid w:val="008D64D8"/>
    <w:rsid w:val="008E0D79"/>
    <w:rsid w:val="008E2369"/>
    <w:rsid w:val="008E3287"/>
    <w:rsid w:val="008E420C"/>
    <w:rsid w:val="008E5607"/>
    <w:rsid w:val="008F56DC"/>
    <w:rsid w:val="009035EC"/>
    <w:rsid w:val="00903ED0"/>
    <w:rsid w:val="00910717"/>
    <w:rsid w:val="0091579E"/>
    <w:rsid w:val="00920128"/>
    <w:rsid w:val="00920E84"/>
    <w:rsid w:val="00931DB1"/>
    <w:rsid w:val="00932847"/>
    <w:rsid w:val="009377B8"/>
    <w:rsid w:val="0094222F"/>
    <w:rsid w:val="00944BBE"/>
    <w:rsid w:val="009459EF"/>
    <w:rsid w:val="00956F61"/>
    <w:rsid w:val="00961DA0"/>
    <w:rsid w:val="00964F6A"/>
    <w:rsid w:val="00970B47"/>
    <w:rsid w:val="00973C83"/>
    <w:rsid w:val="009761CC"/>
    <w:rsid w:val="00977A62"/>
    <w:rsid w:val="00982254"/>
    <w:rsid w:val="009909CC"/>
    <w:rsid w:val="009952B0"/>
    <w:rsid w:val="009B4148"/>
    <w:rsid w:val="009B51DD"/>
    <w:rsid w:val="009D3EA1"/>
    <w:rsid w:val="009D4830"/>
    <w:rsid w:val="009F3A2A"/>
    <w:rsid w:val="009F3BA1"/>
    <w:rsid w:val="009F7FD9"/>
    <w:rsid w:val="00A0234A"/>
    <w:rsid w:val="00A07355"/>
    <w:rsid w:val="00A17E48"/>
    <w:rsid w:val="00A23B09"/>
    <w:rsid w:val="00A2567F"/>
    <w:rsid w:val="00A302F8"/>
    <w:rsid w:val="00A3225C"/>
    <w:rsid w:val="00A502B5"/>
    <w:rsid w:val="00A525D6"/>
    <w:rsid w:val="00A550DA"/>
    <w:rsid w:val="00A628DA"/>
    <w:rsid w:val="00A76177"/>
    <w:rsid w:val="00A76320"/>
    <w:rsid w:val="00A80AEF"/>
    <w:rsid w:val="00A82BBD"/>
    <w:rsid w:val="00A82CD6"/>
    <w:rsid w:val="00AA0FE0"/>
    <w:rsid w:val="00AA2D55"/>
    <w:rsid w:val="00AA4242"/>
    <w:rsid w:val="00AA474E"/>
    <w:rsid w:val="00AA5048"/>
    <w:rsid w:val="00AA56A2"/>
    <w:rsid w:val="00AA6E33"/>
    <w:rsid w:val="00AA7776"/>
    <w:rsid w:val="00AB1B30"/>
    <w:rsid w:val="00AB7705"/>
    <w:rsid w:val="00AC5969"/>
    <w:rsid w:val="00AC60AF"/>
    <w:rsid w:val="00AC6311"/>
    <w:rsid w:val="00AD3D82"/>
    <w:rsid w:val="00AE23EC"/>
    <w:rsid w:val="00AE722C"/>
    <w:rsid w:val="00AE7C8D"/>
    <w:rsid w:val="00AF0019"/>
    <w:rsid w:val="00AF68A3"/>
    <w:rsid w:val="00B00437"/>
    <w:rsid w:val="00B1312B"/>
    <w:rsid w:val="00B13E70"/>
    <w:rsid w:val="00B16ADC"/>
    <w:rsid w:val="00B27709"/>
    <w:rsid w:val="00B30D83"/>
    <w:rsid w:val="00B31030"/>
    <w:rsid w:val="00B42F0A"/>
    <w:rsid w:val="00B45574"/>
    <w:rsid w:val="00B53607"/>
    <w:rsid w:val="00B55C9C"/>
    <w:rsid w:val="00B562F8"/>
    <w:rsid w:val="00B57A93"/>
    <w:rsid w:val="00B62FAD"/>
    <w:rsid w:val="00B714A6"/>
    <w:rsid w:val="00B749AA"/>
    <w:rsid w:val="00B767A0"/>
    <w:rsid w:val="00B76C5C"/>
    <w:rsid w:val="00B82B08"/>
    <w:rsid w:val="00B94C46"/>
    <w:rsid w:val="00B95F23"/>
    <w:rsid w:val="00BA4146"/>
    <w:rsid w:val="00BB043C"/>
    <w:rsid w:val="00BB4626"/>
    <w:rsid w:val="00BC25EF"/>
    <w:rsid w:val="00BC4B59"/>
    <w:rsid w:val="00BD2147"/>
    <w:rsid w:val="00BD2608"/>
    <w:rsid w:val="00BE73AE"/>
    <w:rsid w:val="00BF4782"/>
    <w:rsid w:val="00BF528B"/>
    <w:rsid w:val="00C003A4"/>
    <w:rsid w:val="00C02E4D"/>
    <w:rsid w:val="00C0356E"/>
    <w:rsid w:val="00C03FC2"/>
    <w:rsid w:val="00C10157"/>
    <w:rsid w:val="00C11FC5"/>
    <w:rsid w:val="00C130B0"/>
    <w:rsid w:val="00C14114"/>
    <w:rsid w:val="00C23EDF"/>
    <w:rsid w:val="00C30D3A"/>
    <w:rsid w:val="00C3168F"/>
    <w:rsid w:val="00C33BC0"/>
    <w:rsid w:val="00C411D2"/>
    <w:rsid w:val="00C436E7"/>
    <w:rsid w:val="00C440EA"/>
    <w:rsid w:val="00C50B53"/>
    <w:rsid w:val="00C54340"/>
    <w:rsid w:val="00C56221"/>
    <w:rsid w:val="00C57052"/>
    <w:rsid w:val="00C66483"/>
    <w:rsid w:val="00C66D6B"/>
    <w:rsid w:val="00C66E5A"/>
    <w:rsid w:val="00C716C5"/>
    <w:rsid w:val="00C73A30"/>
    <w:rsid w:val="00C7541D"/>
    <w:rsid w:val="00CA5F04"/>
    <w:rsid w:val="00CC3744"/>
    <w:rsid w:val="00CC44D4"/>
    <w:rsid w:val="00CD03E7"/>
    <w:rsid w:val="00CD6149"/>
    <w:rsid w:val="00CE26F0"/>
    <w:rsid w:val="00CE31B8"/>
    <w:rsid w:val="00CE642C"/>
    <w:rsid w:val="00CF726F"/>
    <w:rsid w:val="00D00256"/>
    <w:rsid w:val="00D0124A"/>
    <w:rsid w:val="00D02BC8"/>
    <w:rsid w:val="00D0652D"/>
    <w:rsid w:val="00D15B04"/>
    <w:rsid w:val="00D24A29"/>
    <w:rsid w:val="00D27FAF"/>
    <w:rsid w:val="00D35B5D"/>
    <w:rsid w:val="00D41517"/>
    <w:rsid w:val="00D41F0F"/>
    <w:rsid w:val="00D46AE2"/>
    <w:rsid w:val="00D612DA"/>
    <w:rsid w:val="00D65EE4"/>
    <w:rsid w:val="00D65F77"/>
    <w:rsid w:val="00D715E5"/>
    <w:rsid w:val="00D81435"/>
    <w:rsid w:val="00D824F8"/>
    <w:rsid w:val="00D87BC3"/>
    <w:rsid w:val="00D959A9"/>
    <w:rsid w:val="00DB0EAD"/>
    <w:rsid w:val="00DB330E"/>
    <w:rsid w:val="00DB7DBA"/>
    <w:rsid w:val="00DC301B"/>
    <w:rsid w:val="00DC3880"/>
    <w:rsid w:val="00DC6CD6"/>
    <w:rsid w:val="00DC735B"/>
    <w:rsid w:val="00DE551A"/>
    <w:rsid w:val="00DF198F"/>
    <w:rsid w:val="00DF45CD"/>
    <w:rsid w:val="00DF4FF7"/>
    <w:rsid w:val="00E0480C"/>
    <w:rsid w:val="00E072F6"/>
    <w:rsid w:val="00E12EBD"/>
    <w:rsid w:val="00E13831"/>
    <w:rsid w:val="00E13FCC"/>
    <w:rsid w:val="00E237F0"/>
    <w:rsid w:val="00E55ACB"/>
    <w:rsid w:val="00E7337B"/>
    <w:rsid w:val="00E81DE0"/>
    <w:rsid w:val="00EA2A62"/>
    <w:rsid w:val="00EB4BA7"/>
    <w:rsid w:val="00EB754E"/>
    <w:rsid w:val="00EC4AC8"/>
    <w:rsid w:val="00EC64A8"/>
    <w:rsid w:val="00EC65F9"/>
    <w:rsid w:val="00ED65DE"/>
    <w:rsid w:val="00EE0891"/>
    <w:rsid w:val="00EE0E7E"/>
    <w:rsid w:val="00EE1037"/>
    <w:rsid w:val="00EE2B13"/>
    <w:rsid w:val="00EF375C"/>
    <w:rsid w:val="00EF3AD1"/>
    <w:rsid w:val="00EF59FF"/>
    <w:rsid w:val="00EF7304"/>
    <w:rsid w:val="00F00461"/>
    <w:rsid w:val="00F15530"/>
    <w:rsid w:val="00F170BC"/>
    <w:rsid w:val="00F3040C"/>
    <w:rsid w:val="00F321EC"/>
    <w:rsid w:val="00F33A74"/>
    <w:rsid w:val="00F34185"/>
    <w:rsid w:val="00F34745"/>
    <w:rsid w:val="00F40B40"/>
    <w:rsid w:val="00F40F1F"/>
    <w:rsid w:val="00F4168A"/>
    <w:rsid w:val="00F42A85"/>
    <w:rsid w:val="00F545E2"/>
    <w:rsid w:val="00F604E1"/>
    <w:rsid w:val="00F65645"/>
    <w:rsid w:val="00F66533"/>
    <w:rsid w:val="00F667D0"/>
    <w:rsid w:val="00F66FF4"/>
    <w:rsid w:val="00F672C8"/>
    <w:rsid w:val="00F7051D"/>
    <w:rsid w:val="00F71B61"/>
    <w:rsid w:val="00F76228"/>
    <w:rsid w:val="00F77584"/>
    <w:rsid w:val="00F80594"/>
    <w:rsid w:val="00F831AD"/>
    <w:rsid w:val="00F84262"/>
    <w:rsid w:val="00F84CBC"/>
    <w:rsid w:val="00F8510E"/>
    <w:rsid w:val="00F86849"/>
    <w:rsid w:val="00F9260C"/>
    <w:rsid w:val="00F934F8"/>
    <w:rsid w:val="00F93DBE"/>
    <w:rsid w:val="00F95F8C"/>
    <w:rsid w:val="00FA4047"/>
    <w:rsid w:val="00FA49FE"/>
    <w:rsid w:val="00FB005F"/>
    <w:rsid w:val="00FB10A1"/>
    <w:rsid w:val="00FC2086"/>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4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26554643">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2706224">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599875895">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6614698">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226</Words>
  <Characters>1294</Characters>
  <Application>Microsoft Office Word</Application>
  <DocSecurity>0</DocSecurity>
  <Lines>10</Lines>
  <Paragraphs>3</Paragraphs>
  <ScaleCrop>false</ScaleCrop>
  <Company>Microsoft</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299</cp:revision>
  <dcterms:created xsi:type="dcterms:W3CDTF">2016-12-30T01:12:00Z</dcterms:created>
  <dcterms:modified xsi:type="dcterms:W3CDTF">2017-11-01T01:02:00Z</dcterms:modified>
</cp:coreProperties>
</file>