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EE0891" w:rsidRPr="00EE0891" w:rsidTr="00EE0891">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EE0891" w:rsidRPr="00EE0891" w:rsidRDefault="00EE0891" w:rsidP="00EE0891">
            <w:pPr>
              <w:widowControl/>
              <w:jc w:val="center"/>
              <w:rPr>
                <w:rFonts w:ascii="楷体" w:eastAsia="楷体" w:hAnsi="楷体" w:cs="宋体"/>
                <w:color w:val="000000"/>
                <w:kern w:val="0"/>
                <w:sz w:val="24"/>
                <w:szCs w:val="24"/>
              </w:rPr>
            </w:pPr>
            <w:r w:rsidRPr="00EE0891">
              <w:rPr>
                <w:rFonts w:ascii="楷体" w:eastAsia="楷体" w:hAnsi="楷体" w:cs="宋体" w:hint="eastAsia"/>
                <w:color w:val="000000"/>
                <w:kern w:val="0"/>
                <w:sz w:val="44"/>
                <w:szCs w:val="44"/>
              </w:rPr>
              <w:t>通惠期货</w:t>
            </w:r>
            <w:r w:rsidRPr="00EE0891">
              <w:rPr>
                <w:rFonts w:ascii="楷体" w:eastAsia="楷体" w:hAnsi="楷体" w:cs="宋体" w:hint="eastAsia"/>
                <w:color w:val="000000"/>
                <w:kern w:val="0"/>
                <w:sz w:val="24"/>
                <w:szCs w:val="24"/>
              </w:rPr>
              <w:br/>
              <w:t>棉花日报2017.6.16</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涨跌幅（%）</w:t>
            </w:r>
          </w:p>
        </w:tc>
      </w:tr>
      <w:tr w:rsidR="00EE0891" w:rsidRPr="00EE0891" w:rsidTr="00EE089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16019</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16048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-29</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-0.2%</w:t>
            </w:r>
          </w:p>
        </w:tc>
      </w:tr>
      <w:tr w:rsidR="00EE0891" w:rsidRPr="00EE0891" w:rsidTr="00EE0891">
        <w:trPr>
          <w:trHeight w:val="270"/>
        </w:trPr>
        <w:tc>
          <w:tcPr>
            <w:tcW w:w="1080" w:type="dxa"/>
            <w:vMerge/>
            <w:tcBorders>
              <w:top w:val="nil"/>
              <w:left w:val="single" w:sz="4" w:space="0" w:color="auto"/>
              <w:bottom w:val="single" w:sz="4" w:space="0" w:color="auto"/>
              <w:right w:val="single" w:sz="4" w:space="0" w:color="auto"/>
            </w:tcBorders>
            <w:vAlign w:val="center"/>
            <w:hideMark/>
          </w:tcPr>
          <w:p w:rsidR="00EE0891" w:rsidRPr="00EE0891" w:rsidRDefault="00EE0891" w:rsidP="00EE089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16100</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16100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E0891" w:rsidRPr="00EE0891" w:rsidRDefault="00EE0891" w:rsidP="00EE0891">
            <w:pPr>
              <w:widowControl/>
              <w:jc w:val="center"/>
              <w:rPr>
                <w:rFonts w:ascii="楷体" w:eastAsia="楷体" w:hAnsi="楷体" w:cs="宋体"/>
                <w:color w:val="9C6500"/>
                <w:kern w:val="0"/>
                <w:sz w:val="22"/>
              </w:rPr>
            </w:pPr>
            <w:r w:rsidRPr="00EE0891">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E0891" w:rsidRPr="00EE0891" w:rsidRDefault="00EE0891" w:rsidP="00EE0891">
            <w:pPr>
              <w:widowControl/>
              <w:jc w:val="center"/>
              <w:rPr>
                <w:rFonts w:ascii="楷体" w:eastAsia="楷体" w:hAnsi="楷体" w:cs="宋体"/>
                <w:color w:val="9C6500"/>
                <w:kern w:val="0"/>
                <w:sz w:val="22"/>
              </w:rPr>
            </w:pPr>
            <w:r w:rsidRPr="00EE0891">
              <w:rPr>
                <w:rFonts w:ascii="楷体" w:eastAsia="楷体" w:hAnsi="楷体" w:cs="宋体" w:hint="eastAsia"/>
                <w:color w:val="9C6500"/>
                <w:kern w:val="0"/>
                <w:sz w:val="22"/>
              </w:rPr>
              <w:t>0.0%</w:t>
            </w:r>
          </w:p>
        </w:tc>
      </w:tr>
      <w:tr w:rsidR="00EE0891" w:rsidRPr="00EE0891" w:rsidTr="00EE0891">
        <w:trPr>
          <w:trHeight w:val="270"/>
        </w:trPr>
        <w:tc>
          <w:tcPr>
            <w:tcW w:w="1080" w:type="dxa"/>
            <w:vMerge/>
            <w:tcBorders>
              <w:top w:val="nil"/>
              <w:left w:val="single" w:sz="4" w:space="0" w:color="auto"/>
              <w:bottom w:val="single" w:sz="4" w:space="0" w:color="auto"/>
              <w:right w:val="single" w:sz="4" w:space="0" w:color="auto"/>
            </w:tcBorders>
            <w:vAlign w:val="center"/>
            <w:hideMark/>
          </w:tcPr>
          <w:p w:rsidR="00EE0891" w:rsidRPr="00EE0891" w:rsidRDefault="00EE0891" w:rsidP="00EE089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16020</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16080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-60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-0.4%</w:t>
            </w:r>
          </w:p>
        </w:tc>
      </w:tr>
      <w:tr w:rsidR="00EE0891" w:rsidRPr="00EE0891" w:rsidTr="00EE0891">
        <w:trPr>
          <w:trHeight w:val="270"/>
        </w:trPr>
        <w:tc>
          <w:tcPr>
            <w:tcW w:w="1080" w:type="dxa"/>
            <w:vMerge/>
            <w:tcBorders>
              <w:top w:val="nil"/>
              <w:left w:val="single" w:sz="4" w:space="0" w:color="auto"/>
              <w:bottom w:val="single" w:sz="4" w:space="0" w:color="auto"/>
              <w:right w:val="single" w:sz="4" w:space="0" w:color="auto"/>
            </w:tcBorders>
            <w:vAlign w:val="center"/>
            <w:hideMark/>
          </w:tcPr>
          <w:p w:rsidR="00EE0891" w:rsidRPr="00EE0891" w:rsidRDefault="00EE0891" w:rsidP="00EE089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15910</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15910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E0891" w:rsidRPr="00EE0891" w:rsidRDefault="00EE0891" w:rsidP="00EE0891">
            <w:pPr>
              <w:widowControl/>
              <w:jc w:val="center"/>
              <w:rPr>
                <w:rFonts w:ascii="楷体" w:eastAsia="楷体" w:hAnsi="楷体" w:cs="宋体"/>
                <w:color w:val="9C6500"/>
                <w:kern w:val="0"/>
                <w:sz w:val="22"/>
              </w:rPr>
            </w:pPr>
            <w:r w:rsidRPr="00EE0891">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E0891" w:rsidRPr="00EE0891" w:rsidRDefault="00EE0891" w:rsidP="00EE0891">
            <w:pPr>
              <w:widowControl/>
              <w:jc w:val="center"/>
              <w:rPr>
                <w:rFonts w:ascii="楷体" w:eastAsia="楷体" w:hAnsi="楷体" w:cs="宋体"/>
                <w:color w:val="9C6500"/>
                <w:kern w:val="0"/>
                <w:sz w:val="22"/>
              </w:rPr>
            </w:pPr>
            <w:r w:rsidRPr="00EE0891">
              <w:rPr>
                <w:rFonts w:ascii="楷体" w:eastAsia="楷体" w:hAnsi="楷体" w:cs="宋体" w:hint="eastAsia"/>
                <w:color w:val="9C6500"/>
                <w:kern w:val="0"/>
                <w:sz w:val="22"/>
              </w:rPr>
              <w:t>0.0%</w:t>
            </w:r>
          </w:p>
        </w:tc>
      </w:tr>
      <w:tr w:rsidR="00EE0891" w:rsidRPr="00EE0891" w:rsidTr="00EE0891">
        <w:trPr>
          <w:trHeight w:val="270"/>
        </w:trPr>
        <w:tc>
          <w:tcPr>
            <w:tcW w:w="1080" w:type="dxa"/>
            <w:vMerge/>
            <w:tcBorders>
              <w:top w:val="nil"/>
              <w:left w:val="single" w:sz="4" w:space="0" w:color="auto"/>
              <w:bottom w:val="single" w:sz="4" w:space="0" w:color="auto"/>
              <w:right w:val="single" w:sz="4" w:space="0" w:color="auto"/>
            </w:tcBorders>
            <w:vAlign w:val="center"/>
            <w:hideMark/>
          </w:tcPr>
          <w:p w:rsidR="00EE0891" w:rsidRPr="00EE0891" w:rsidRDefault="00EE0891" w:rsidP="00EE089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15990</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16010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-0.1%</w:t>
            </w:r>
          </w:p>
        </w:tc>
      </w:tr>
      <w:tr w:rsidR="00EE0891" w:rsidRPr="00EE0891" w:rsidTr="00EE0891">
        <w:trPr>
          <w:trHeight w:val="270"/>
        </w:trPr>
        <w:tc>
          <w:tcPr>
            <w:tcW w:w="1080" w:type="dxa"/>
            <w:vMerge/>
            <w:tcBorders>
              <w:top w:val="nil"/>
              <w:left w:val="single" w:sz="4" w:space="0" w:color="auto"/>
              <w:bottom w:val="single" w:sz="4" w:space="0" w:color="auto"/>
              <w:right w:val="single" w:sz="4" w:space="0" w:color="auto"/>
            </w:tcBorders>
            <w:vAlign w:val="center"/>
            <w:hideMark/>
          </w:tcPr>
          <w:p w:rsidR="00EE0891" w:rsidRPr="00EE0891" w:rsidRDefault="00EE0891" w:rsidP="00EE089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16050</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16100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-0.3%</w:t>
            </w:r>
          </w:p>
        </w:tc>
      </w:tr>
      <w:tr w:rsidR="00EE0891" w:rsidRPr="00EE0891" w:rsidTr="00EE0891">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86.75</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87.5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-0.75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-0.9%</w:t>
            </w:r>
          </w:p>
        </w:tc>
      </w:tr>
      <w:tr w:rsidR="00EE0891" w:rsidRPr="00EE0891" w:rsidTr="00EE0891">
        <w:trPr>
          <w:trHeight w:val="540"/>
        </w:trPr>
        <w:tc>
          <w:tcPr>
            <w:tcW w:w="1080" w:type="dxa"/>
            <w:vMerge/>
            <w:tcBorders>
              <w:top w:val="nil"/>
              <w:left w:val="single" w:sz="4" w:space="0" w:color="auto"/>
              <w:bottom w:val="single" w:sz="4" w:space="0" w:color="auto"/>
              <w:right w:val="single" w:sz="4" w:space="0" w:color="auto"/>
            </w:tcBorders>
            <w:vAlign w:val="center"/>
            <w:hideMark/>
          </w:tcPr>
          <w:p w:rsidR="00EE0891" w:rsidRPr="00EE0891" w:rsidRDefault="00EE0891" w:rsidP="00EE089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85.75</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86.25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-0.5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-0.6%</w:t>
            </w:r>
          </w:p>
        </w:tc>
      </w:tr>
      <w:tr w:rsidR="00EE0891" w:rsidRPr="00EE0891" w:rsidTr="00EE0891">
        <w:trPr>
          <w:trHeight w:val="270"/>
        </w:trPr>
        <w:tc>
          <w:tcPr>
            <w:tcW w:w="1080" w:type="dxa"/>
            <w:vMerge/>
            <w:tcBorders>
              <w:top w:val="nil"/>
              <w:left w:val="single" w:sz="4" w:space="0" w:color="auto"/>
              <w:bottom w:val="single" w:sz="4" w:space="0" w:color="auto"/>
              <w:right w:val="single" w:sz="4" w:space="0" w:color="auto"/>
            </w:tcBorders>
            <w:vAlign w:val="center"/>
            <w:hideMark/>
          </w:tcPr>
          <w:p w:rsidR="00EE0891" w:rsidRPr="00EE0891" w:rsidRDefault="00EE0891" w:rsidP="00EE089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85.5</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86</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-0.5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-0.6%</w:t>
            </w:r>
          </w:p>
        </w:tc>
      </w:tr>
      <w:tr w:rsidR="00EE0891" w:rsidRPr="00EE0891" w:rsidTr="00EE089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CF1709</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15160</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15285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-125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-0.8%</w:t>
            </w:r>
          </w:p>
        </w:tc>
      </w:tr>
      <w:tr w:rsidR="00EE0891" w:rsidRPr="00EE0891" w:rsidTr="00EE0891">
        <w:trPr>
          <w:trHeight w:val="270"/>
        </w:trPr>
        <w:tc>
          <w:tcPr>
            <w:tcW w:w="1080" w:type="dxa"/>
            <w:vMerge/>
            <w:tcBorders>
              <w:top w:val="nil"/>
              <w:left w:val="single" w:sz="4" w:space="0" w:color="auto"/>
              <w:bottom w:val="single" w:sz="4" w:space="0" w:color="auto"/>
              <w:right w:val="single" w:sz="4" w:space="0" w:color="auto"/>
            </w:tcBorders>
            <w:vAlign w:val="center"/>
            <w:hideMark/>
          </w:tcPr>
          <w:p w:rsidR="00EE0891" w:rsidRPr="00EE0891" w:rsidRDefault="00EE0891" w:rsidP="00EE089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15205</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15350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-145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-0.9%</w:t>
            </w:r>
          </w:p>
        </w:tc>
      </w:tr>
      <w:tr w:rsidR="00EE0891" w:rsidRPr="00EE0891" w:rsidTr="00EE0891">
        <w:trPr>
          <w:trHeight w:val="270"/>
        </w:trPr>
        <w:tc>
          <w:tcPr>
            <w:tcW w:w="1080" w:type="dxa"/>
            <w:vMerge/>
            <w:tcBorders>
              <w:top w:val="nil"/>
              <w:left w:val="single" w:sz="4" w:space="0" w:color="auto"/>
              <w:bottom w:val="single" w:sz="4" w:space="0" w:color="auto"/>
              <w:right w:val="single" w:sz="4" w:space="0" w:color="auto"/>
            </w:tcBorders>
            <w:vAlign w:val="center"/>
            <w:hideMark/>
          </w:tcPr>
          <w:p w:rsidR="00EE0891" w:rsidRPr="00EE0891" w:rsidRDefault="00EE0891" w:rsidP="00EE089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15335</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15470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-135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-0.9%</w:t>
            </w:r>
          </w:p>
        </w:tc>
      </w:tr>
      <w:tr w:rsidR="00EE0891" w:rsidRPr="00EE0891" w:rsidTr="00EE0891">
        <w:trPr>
          <w:trHeight w:val="270"/>
        </w:trPr>
        <w:tc>
          <w:tcPr>
            <w:tcW w:w="1080" w:type="dxa"/>
            <w:vMerge/>
            <w:tcBorders>
              <w:top w:val="nil"/>
              <w:left w:val="single" w:sz="4" w:space="0" w:color="auto"/>
              <w:bottom w:val="single" w:sz="4" w:space="0" w:color="auto"/>
              <w:right w:val="single" w:sz="4" w:space="0" w:color="auto"/>
            </w:tcBorders>
            <w:vAlign w:val="center"/>
            <w:hideMark/>
          </w:tcPr>
          <w:p w:rsidR="00EE0891" w:rsidRPr="00EE0891" w:rsidRDefault="00EE0891" w:rsidP="00EE089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69.54</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70.96</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-1.42</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-2.0%</w:t>
            </w:r>
          </w:p>
        </w:tc>
      </w:tr>
      <w:tr w:rsidR="00EE0891" w:rsidRPr="00EE0891" w:rsidTr="00EE089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85.08</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86.07</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-0.99</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-1.2%</w:t>
            </w:r>
          </w:p>
        </w:tc>
      </w:tr>
      <w:tr w:rsidR="00EE0891" w:rsidRPr="00EE0891" w:rsidTr="00EE0891">
        <w:trPr>
          <w:trHeight w:val="270"/>
        </w:trPr>
        <w:tc>
          <w:tcPr>
            <w:tcW w:w="1080" w:type="dxa"/>
            <w:vMerge/>
            <w:tcBorders>
              <w:top w:val="nil"/>
              <w:left w:val="single" w:sz="4" w:space="0" w:color="auto"/>
              <w:bottom w:val="single" w:sz="4" w:space="0" w:color="auto"/>
              <w:right w:val="single" w:sz="4" w:space="0" w:color="auto"/>
            </w:tcBorders>
            <w:vAlign w:val="center"/>
            <w:hideMark/>
          </w:tcPr>
          <w:p w:rsidR="00EE0891" w:rsidRPr="00EE0891" w:rsidRDefault="00EE0891" w:rsidP="00EE089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14893</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15064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-171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-1.1%</w:t>
            </w:r>
          </w:p>
        </w:tc>
      </w:tr>
      <w:tr w:rsidR="00EE0891" w:rsidRPr="00EE0891" w:rsidTr="00EE089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7625</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7600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E0891" w:rsidRPr="00EE0891" w:rsidRDefault="00EE0891" w:rsidP="00EE0891">
            <w:pPr>
              <w:widowControl/>
              <w:jc w:val="center"/>
              <w:rPr>
                <w:rFonts w:ascii="楷体" w:eastAsia="楷体" w:hAnsi="楷体" w:cs="宋体"/>
                <w:color w:val="9C0006"/>
                <w:kern w:val="0"/>
                <w:sz w:val="22"/>
              </w:rPr>
            </w:pPr>
            <w:r w:rsidRPr="00EE0891">
              <w:rPr>
                <w:rFonts w:ascii="楷体" w:eastAsia="楷体" w:hAnsi="楷体" w:cs="宋体" w:hint="eastAsia"/>
                <w:color w:val="9C0006"/>
                <w:kern w:val="0"/>
                <w:sz w:val="22"/>
              </w:rPr>
              <w:t>25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E0891" w:rsidRPr="00EE0891" w:rsidRDefault="00EE0891" w:rsidP="00EE0891">
            <w:pPr>
              <w:widowControl/>
              <w:jc w:val="center"/>
              <w:rPr>
                <w:rFonts w:ascii="楷体" w:eastAsia="楷体" w:hAnsi="楷体" w:cs="宋体"/>
                <w:color w:val="9C0006"/>
                <w:kern w:val="0"/>
                <w:sz w:val="22"/>
              </w:rPr>
            </w:pPr>
            <w:r w:rsidRPr="00EE0891">
              <w:rPr>
                <w:rFonts w:ascii="楷体" w:eastAsia="楷体" w:hAnsi="楷体" w:cs="宋体" w:hint="eastAsia"/>
                <w:color w:val="9C0006"/>
                <w:kern w:val="0"/>
                <w:sz w:val="22"/>
              </w:rPr>
              <w:t>0.3%</w:t>
            </w:r>
          </w:p>
        </w:tc>
      </w:tr>
      <w:tr w:rsidR="00EE0891" w:rsidRPr="00EE0891" w:rsidTr="00EE0891">
        <w:trPr>
          <w:trHeight w:val="270"/>
        </w:trPr>
        <w:tc>
          <w:tcPr>
            <w:tcW w:w="1080" w:type="dxa"/>
            <w:vMerge/>
            <w:tcBorders>
              <w:top w:val="nil"/>
              <w:left w:val="single" w:sz="4" w:space="0" w:color="auto"/>
              <w:bottom w:val="single" w:sz="4" w:space="0" w:color="auto"/>
              <w:right w:val="single" w:sz="4" w:space="0" w:color="auto"/>
            </w:tcBorders>
            <w:vAlign w:val="center"/>
            <w:hideMark/>
          </w:tcPr>
          <w:p w:rsidR="00EE0891" w:rsidRPr="00EE0891" w:rsidRDefault="00EE0891" w:rsidP="00EE089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14850</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14700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E0891" w:rsidRPr="00EE0891" w:rsidRDefault="00EE0891" w:rsidP="00EE0891">
            <w:pPr>
              <w:widowControl/>
              <w:jc w:val="center"/>
              <w:rPr>
                <w:rFonts w:ascii="楷体" w:eastAsia="楷体" w:hAnsi="楷体" w:cs="宋体"/>
                <w:color w:val="9C0006"/>
                <w:kern w:val="0"/>
                <w:sz w:val="22"/>
              </w:rPr>
            </w:pPr>
            <w:r w:rsidRPr="00EE0891">
              <w:rPr>
                <w:rFonts w:ascii="楷体" w:eastAsia="楷体" w:hAnsi="楷体" w:cs="宋体" w:hint="eastAsia"/>
                <w:color w:val="9C0006"/>
                <w:kern w:val="0"/>
                <w:sz w:val="22"/>
              </w:rPr>
              <w:t>150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E0891" w:rsidRPr="00EE0891" w:rsidRDefault="00EE0891" w:rsidP="00EE0891">
            <w:pPr>
              <w:widowControl/>
              <w:jc w:val="center"/>
              <w:rPr>
                <w:rFonts w:ascii="楷体" w:eastAsia="楷体" w:hAnsi="楷体" w:cs="宋体"/>
                <w:color w:val="9C0006"/>
                <w:kern w:val="0"/>
                <w:sz w:val="22"/>
              </w:rPr>
            </w:pPr>
            <w:r w:rsidRPr="00EE0891">
              <w:rPr>
                <w:rFonts w:ascii="楷体" w:eastAsia="楷体" w:hAnsi="楷体" w:cs="宋体" w:hint="eastAsia"/>
                <w:color w:val="9C0006"/>
                <w:kern w:val="0"/>
                <w:sz w:val="22"/>
              </w:rPr>
              <w:t>1.0%</w:t>
            </w:r>
          </w:p>
        </w:tc>
      </w:tr>
      <w:tr w:rsidR="00EE0891" w:rsidRPr="00EE0891" w:rsidTr="00EE089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23210</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23210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E0891" w:rsidRPr="00EE0891" w:rsidRDefault="00EE0891" w:rsidP="00EE0891">
            <w:pPr>
              <w:widowControl/>
              <w:jc w:val="center"/>
              <w:rPr>
                <w:rFonts w:ascii="楷体" w:eastAsia="楷体" w:hAnsi="楷体" w:cs="宋体"/>
                <w:color w:val="9C6500"/>
                <w:kern w:val="0"/>
                <w:sz w:val="22"/>
              </w:rPr>
            </w:pPr>
            <w:r w:rsidRPr="00EE0891">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E0891" w:rsidRPr="00EE0891" w:rsidRDefault="00EE0891" w:rsidP="00EE0891">
            <w:pPr>
              <w:widowControl/>
              <w:jc w:val="center"/>
              <w:rPr>
                <w:rFonts w:ascii="楷体" w:eastAsia="楷体" w:hAnsi="楷体" w:cs="宋体"/>
                <w:color w:val="9C6500"/>
                <w:kern w:val="0"/>
                <w:sz w:val="22"/>
              </w:rPr>
            </w:pPr>
            <w:r w:rsidRPr="00EE0891">
              <w:rPr>
                <w:rFonts w:ascii="楷体" w:eastAsia="楷体" w:hAnsi="楷体" w:cs="宋体" w:hint="eastAsia"/>
                <w:color w:val="9C6500"/>
                <w:kern w:val="0"/>
                <w:sz w:val="22"/>
              </w:rPr>
              <w:t>0.0%</w:t>
            </w:r>
          </w:p>
        </w:tc>
      </w:tr>
      <w:tr w:rsidR="00EE0891" w:rsidRPr="00EE0891" w:rsidTr="00EE0891">
        <w:trPr>
          <w:trHeight w:val="270"/>
        </w:trPr>
        <w:tc>
          <w:tcPr>
            <w:tcW w:w="1080" w:type="dxa"/>
            <w:vMerge/>
            <w:tcBorders>
              <w:top w:val="nil"/>
              <w:left w:val="single" w:sz="4" w:space="0" w:color="auto"/>
              <w:bottom w:val="single" w:sz="4" w:space="0" w:color="auto"/>
              <w:right w:val="single" w:sz="4" w:space="0" w:color="auto"/>
            </w:tcBorders>
            <w:vAlign w:val="center"/>
            <w:hideMark/>
          </w:tcPr>
          <w:p w:rsidR="00EE0891" w:rsidRPr="00EE0891" w:rsidRDefault="00EE0891" w:rsidP="00EE089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23772</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23859</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-87</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-0.4%</w:t>
            </w:r>
          </w:p>
        </w:tc>
      </w:tr>
      <w:tr w:rsidR="00EE0891" w:rsidRPr="00EE0891" w:rsidTr="00EE0891">
        <w:trPr>
          <w:trHeight w:val="270"/>
        </w:trPr>
        <w:tc>
          <w:tcPr>
            <w:tcW w:w="1080" w:type="dxa"/>
            <w:vMerge/>
            <w:tcBorders>
              <w:top w:val="nil"/>
              <w:left w:val="single" w:sz="4" w:space="0" w:color="auto"/>
              <w:bottom w:val="single" w:sz="4" w:space="0" w:color="auto"/>
              <w:right w:val="single" w:sz="4" w:space="0" w:color="auto"/>
            </w:tcBorders>
            <w:vAlign w:val="center"/>
            <w:hideMark/>
          </w:tcPr>
          <w:p w:rsidR="00EE0891" w:rsidRPr="00EE0891" w:rsidRDefault="00EE0891" w:rsidP="00EE089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8.07</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8.07</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E0891" w:rsidRPr="00EE0891" w:rsidRDefault="00EE0891" w:rsidP="00EE0891">
            <w:pPr>
              <w:widowControl/>
              <w:jc w:val="center"/>
              <w:rPr>
                <w:rFonts w:ascii="楷体" w:eastAsia="楷体" w:hAnsi="楷体" w:cs="宋体"/>
                <w:color w:val="9C6500"/>
                <w:kern w:val="0"/>
                <w:sz w:val="22"/>
              </w:rPr>
            </w:pPr>
            <w:r w:rsidRPr="00EE0891">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E0891" w:rsidRPr="00EE0891" w:rsidRDefault="00EE0891" w:rsidP="00EE0891">
            <w:pPr>
              <w:widowControl/>
              <w:jc w:val="center"/>
              <w:rPr>
                <w:rFonts w:ascii="楷体" w:eastAsia="楷体" w:hAnsi="楷体" w:cs="宋体"/>
                <w:color w:val="9C6500"/>
                <w:kern w:val="0"/>
                <w:sz w:val="22"/>
              </w:rPr>
            </w:pPr>
            <w:r w:rsidRPr="00EE0891">
              <w:rPr>
                <w:rFonts w:ascii="楷体" w:eastAsia="楷体" w:hAnsi="楷体" w:cs="宋体" w:hint="eastAsia"/>
                <w:color w:val="9C6500"/>
                <w:kern w:val="0"/>
                <w:sz w:val="22"/>
              </w:rPr>
              <w:t>0.0%</w:t>
            </w:r>
          </w:p>
        </w:tc>
      </w:tr>
      <w:tr w:rsidR="00EE0891" w:rsidRPr="00EE0891" w:rsidTr="00EE089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5242</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5328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-86</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-1.6%</w:t>
            </w:r>
          </w:p>
        </w:tc>
      </w:tr>
      <w:tr w:rsidR="00EE0891" w:rsidRPr="00EE0891" w:rsidTr="00EE0891">
        <w:trPr>
          <w:trHeight w:val="270"/>
        </w:trPr>
        <w:tc>
          <w:tcPr>
            <w:tcW w:w="1080" w:type="dxa"/>
            <w:vMerge/>
            <w:tcBorders>
              <w:top w:val="nil"/>
              <w:left w:val="single" w:sz="4" w:space="0" w:color="auto"/>
              <w:bottom w:val="single" w:sz="4" w:space="0" w:color="auto"/>
              <w:right w:val="single" w:sz="4" w:space="0" w:color="auto"/>
            </w:tcBorders>
            <w:vAlign w:val="center"/>
            <w:hideMark/>
          </w:tcPr>
          <w:p w:rsidR="00EE0891" w:rsidRPr="00EE0891" w:rsidRDefault="00EE0891" w:rsidP="00EE089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36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E0891" w:rsidRPr="00EE0891" w:rsidRDefault="00EE0891" w:rsidP="00EE0891">
            <w:pPr>
              <w:widowControl/>
              <w:jc w:val="center"/>
              <w:rPr>
                <w:rFonts w:ascii="楷体" w:eastAsia="楷体" w:hAnsi="楷体" w:cs="宋体"/>
                <w:color w:val="9C6500"/>
                <w:kern w:val="0"/>
                <w:sz w:val="22"/>
              </w:rPr>
            </w:pPr>
            <w:r w:rsidRPr="00EE0891">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E0891" w:rsidRPr="00EE0891" w:rsidRDefault="00EE0891" w:rsidP="00EE0891">
            <w:pPr>
              <w:widowControl/>
              <w:jc w:val="center"/>
              <w:rPr>
                <w:rFonts w:ascii="楷体" w:eastAsia="楷体" w:hAnsi="楷体" w:cs="宋体"/>
                <w:color w:val="9C6500"/>
                <w:kern w:val="0"/>
                <w:sz w:val="22"/>
              </w:rPr>
            </w:pPr>
            <w:r w:rsidRPr="00EE0891">
              <w:rPr>
                <w:rFonts w:ascii="楷体" w:eastAsia="楷体" w:hAnsi="楷体" w:cs="宋体" w:hint="eastAsia"/>
                <w:color w:val="9C6500"/>
                <w:kern w:val="0"/>
                <w:sz w:val="22"/>
              </w:rPr>
              <w:t>0.0%</w:t>
            </w:r>
          </w:p>
        </w:tc>
      </w:tr>
      <w:tr w:rsidR="00EE0891" w:rsidRPr="00EE0891" w:rsidTr="00EE0891">
        <w:trPr>
          <w:trHeight w:val="27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抛储</w:t>
            </w: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抛储量（万吨）</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2.99</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3.03</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-0.04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-1.3%</w:t>
            </w:r>
          </w:p>
        </w:tc>
      </w:tr>
      <w:tr w:rsidR="00EE0891" w:rsidRPr="00EE0891" w:rsidTr="00EE0891">
        <w:trPr>
          <w:trHeight w:val="270"/>
        </w:trPr>
        <w:tc>
          <w:tcPr>
            <w:tcW w:w="1080" w:type="dxa"/>
            <w:vMerge/>
            <w:tcBorders>
              <w:top w:val="nil"/>
              <w:left w:val="single" w:sz="4" w:space="0" w:color="auto"/>
              <w:bottom w:val="single" w:sz="4" w:space="0" w:color="000000"/>
              <w:right w:val="single" w:sz="4" w:space="0" w:color="auto"/>
            </w:tcBorders>
            <w:vAlign w:val="center"/>
            <w:hideMark/>
          </w:tcPr>
          <w:p w:rsidR="00EE0891" w:rsidRPr="00EE0891" w:rsidRDefault="00EE0891" w:rsidP="00EE089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成交率</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47.53%</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61.02%</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-0.1349</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-22.1%</w:t>
            </w:r>
          </w:p>
        </w:tc>
      </w:tr>
      <w:tr w:rsidR="00EE0891" w:rsidRPr="00EE0891" w:rsidTr="00EE0891">
        <w:trPr>
          <w:trHeight w:val="270"/>
        </w:trPr>
        <w:tc>
          <w:tcPr>
            <w:tcW w:w="1080" w:type="dxa"/>
            <w:vMerge/>
            <w:tcBorders>
              <w:top w:val="nil"/>
              <w:left w:val="single" w:sz="4" w:space="0" w:color="auto"/>
              <w:bottom w:val="single" w:sz="4" w:space="0" w:color="000000"/>
              <w:right w:val="single" w:sz="4" w:space="0" w:color="auto"/>
            </w:tcBorders>
            <w:vAlign w:val="center"/>
            <w:hideMark/>
          </w:tcPr>
          <w:p w:rsidR="00EE0891" w:rsidRPr="00EE0891" w:rsidRDefault="00EE0891" w:rsidP="00EE089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成交均价</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14834</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14827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E0891" w:rsidRPr="00EE0891" w:rsidRDefault="00EE0891" w:rsidP="00EE0891">
            <w:pPr>
              <w:widowControl/>
              <w:jc w:val="center"/>
              <w:rPr>
                <w:rFonts w:ascii="楷体" w:eastAsia="楷体" w:hAnsi="楷体" w:cs="宋体"/>
                <w:color w:val="9C0006"/>
                <w:kern w:val="0"/>
                <w:sz w:val="22"/>
              </w:rPr>
            </w:pPr>
            <w:r w:rsidRPr="00EE0891">
              <w:rPr>
                <w:rFonts w:ascii="楷体" w:eastAsia="楷体" w:hAnsi="楷体" w:cs="宋体" w:hint="eastAsia"/>
                <w:color w:val="9C0006"/>
                <w:kern w:val="0"/>
                <w:sz w:val="22"/>
              </w:rPr>
              <w:t>7</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E0891" w:rsidRPr="00EE0891" w:rsidRDefault="00EE0891" w:rsidP="00EE0891">
            <w:pPr>
              <w:widowControl/>
              <w:jc w:val="center"/>
              <w:rPr>
                <w:rFonts w:ascii="楷体" w:eastAsia="楷体" w:hAnsi="楷体" w:cs="宋体"/>
                <w:color w:val="9C0006"/>
                <w:kern w:val="0"/>
                <w:sz w:val="22"/>
              </w:rPr>
            </w:pPr>
            <w:r w:rsidRPr="00EE0891">
              <w:rPr>
                <w:rFonts w:ascii="楷体" w:eastAsia="楷体" w:hAnsi="楷体" w:cs="宋体" w:hint="eastAsia"/>
                <w:color w:val="9C0006"/>
                <w:kern w:val="0"/>
                <w:sz w:val="22"/>
              </w:rPr>
              <w:t>0.0%</w:t>
            </w:r>
          </w:p>
        </w:tc>
      </w:tr>
      <w:tr w:rsidR="00EE0891" w:rsidRPr="00EE0891" w:rsidTr="00EE0891">
        <w:trPr>
          <w:trHeight w:val="270"/>
        </w:trPr>
        <w:tc>
          <w:tcPr>
            <w:tcW w:w="1080" w:type="dxa"/>
            <w:vMerge/>
            <w:tcBorders>
              <w:top w:val="nil"/>
              <w:left w:val="single" w:sz="4" w:space="0" w:color="auto"/>
              <w:bottom w:val="single" w:sz="4" w:space="0" w:color="000000"/>
              <w:right w:val="single" w:sz="4" w:space="0" w:color="auto"/>
            </w:tcBorders>
            <w:vAlign w:val="center"/>
            <w:hideMark/>
          </w:tcPr>
          <w:p w:rsidR="00EE0891" w:rsidRPr="00EE0891" w:rsidRDefault="00EE0891" w:rsidP="00EE089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折3128</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16059</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16043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E0891" w:rsidRPr="00EE0891" w:rsidRDefault="00EE0891" w:rsidP="00EE0891">
            <w:pPr>
              <w:widowControl/>
              <w:jc w:val="center"/>
              <w:rPr>
                <w:rFonts w:ascii="楷体" w:eastAsia="楷体" w:hAnsi="楷体" w:cs="宋体"/>
                <w:color w:val="9C0006"/>
                <w:kern w:val="0"/>
                <w:sz w:val="22"/>
              </w:rPr>
            </w:pPr>
            <w:r w:rsidRPr="00EE0891">
              <w:rPr>
                <w:rFonts w:ascii="楷体" w:eastAsia="楷体" w:hAnsi="楷体" w:cs="宋体" w:hint="eastAsia"/>
                <w:color w:val="9C0006"/>
                <w:kern w:val="0"/>
                <w:sz w:val="22"/>
              </w:rPr>
              <w:t>16</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E0891" w:rsidRPr="00EE0891" w:rsidRDefault="00EE0891" w:rsidP="00EE0891">
            <w:pPr>
              <w:widowControl/>
              <w:jc w:val="center"/>
              <w:rPr>
                <w:rFonts w:ascii="楷体" w:eastAsia="楷体" w:hAnsi="楷体" w:cs="宋体"/>
                <w:color w:val="9C0006"/>
                <w:kern w:val="0"/>
                <w:sz w:val="22"/>
              </w:rPr>
            </w:pPr>
            <w:r w:rsidRPr="00EE0891">
              <w:rPr>
                <w:rFonts w:ascii="楷体" w:eastAsia="楷体" w:hAnsi="楷体" w:cs="宋体" w:hint="eastAsia"/>
                <w:color w:val="9C0006"/>
                <w:kern w:val="0"/>
                <w:sz w:val="22"/>
              </w:rPr>
              <w:t>0.1%</w:t>
            </w:r>
          </w:p>
        </w:tc>
      </w:tr>
      <w:tr w:rsidR="00EE0891" w:rsidRPr="00EE0891" w:rsidTr="00EE089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859</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763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E0891" w:rsidRPr="00EE0891" w:rsidRDefault="00EE0891" w:rsidP="00EE0891">
            <w:pPr>
              <w:widowControl/>
              <w:jc w:val="center"/>
              <w:rPr>
                <w:rFonts w:ascii="楷体" w:eastAsia="楷体" w:hAnsi="楷体" w:cs="宋体"/>
                <w:color w:val="9C0006"/>
                <w:kern w:val="0"/>
                <w:sz w:val="22"/>
              </w:rPr>
            </w:pPr>
            <w:r w:rsidRPr="00EE0891">
              <w:rPr>
                <w:rFonts w:ascii="楷体" w:eastAsia="楷体" w:hAnsi="楷体" w:cs="宋体" w:hint="eastAsia"/>
                <w:color w:val="9C0006"/>
                <w:kern w:val="0"/>
                <w:sz w:val="22"/>
              </w:rPr>
              <w:t>96</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E0891" w:rsidRPr="00EE0891" w:rsidRDefault="00EE0891" w:rsidP="00EE0891">
            <w:pPr>
              <w:widowControl/>
              <w:jc w:val="center"/>
              <w:rPr>
                <w:rFonts w:ascii="楷体" w:eastAsia="楷体" w:hAnsi="楷体" w:cs="宋体"/>
                <w:color w:val="9C0006"/>
                <w:kern w:val="0"/>
                <w:sz w:val="22"/>
              </w:rPr>
            </w:pPr>
            <w:r w:rsidRPr="00EE0891">
              <w:rPr>
                <w:rFonts w:ascii="楷体" w:eastAsia="楷体" w:hAnsi="楷体" w:cs="宋体" w:hint="eastAsia"/>
                <w:color w:val="9C0006"/>
                <w:kern w:val="0"/>
                <w:sz w:val="22"/>
              </w:rPr>
              <w:t>12.6%</w:t>
            </w:r>
          </w:p>
        </w:tc>
      </w:tr>
      <w:tr w:rsidR="00EE0891" w:rsidRPr="00EE0891" w:rsidTr="00EE0891">
        <w:trPr>
          <w:trHeight w:val="270"/>
        </w:trPr>
        <w:tc>
          <w:tcPr>
            <w:tcW w:w="1080" w:type="dxa"/>
            <w:vMerge/>
            <w:tcBorders>
              <w:top w:val="nil"/>
              <w:left w:val="single" w:sz="4" w:space="0" w:color="auto"/>
              <w:bottom w:val="single" w:sz="4" w:space="0" w:color="auto"/>
              <w:right w:val="single" w:sz="4" w:space="0" w:color="auto"/>
            </w:tcBorders>
            <w:vAlign w:val="center"/>
            <w:hideMark/>
          </w:tcPr>
          <w:p w:rsidR="00EE0891" w:rsidRPr="00EE0891" w:rsidRDefault="00EE0891" w:rsidP="00EE089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-45</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-65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E0891" w:rsidRPr="00EE0891" w:rsidRDefault="00EE0891" w:rsidP="00EE0891">
            <w:pPr>
              <w:widowControl/>
              <w:jc w:val="center"/>
              <w:rPr>
                <w:rFonts w:ascii="楷体" w:eastAsia="楷体" w:hAnsi="楷体" w:cs="宋体"/>
                <w:color w:val="9C0006"/>
                <w:kern w:val="0"/>
                <w:sz w:val="22"/>
              </w:rPr>
            </w:pPr>
            <w:r w:rsidRPr="00EE0891">
              <w:rPr>
                <w:rFonts w:ascii="楷体" w:eastAsia="楷体" w:hAnsi="楷体" w:cs="宋体" w:hint="eastAsia"/>
                <w:color w:val="9C0006"/>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-30.8%</w:t>
            </w:r>
          </w:p>
        </w:tc>
      </w:tr>
      <w:tr w:rsidR="00EE0891" w:rsidRPr="00EE0891" w:rsidTr="00EE0891">
        <w:trPr>
          <w:trHeight w:val="270"/>
        </w:trPr>
        <w:tc>
          <w:tcPr>
            <w:tcW w:w="1080" w:type="dxa"/>
            <w:vMerge/>
            <w:tcBorders>
              <w:top w:val="nil"/>
              <w:left w:val="single" w:sz="4" w:space="0" w:color="auto"/>
              <w:bottom w:val="single" w:sz="4" w:space="0" w:color="auto"/>
              <w:right w:val="single" w:sz="4" w:space="0" w:color="auto"/>
            </w:tcBorders>
            <w:vAlign w:val="center"/>
            <w:hideMark/>
          </w:tcPr>
          <w:p w:rsidR="00EE0891" w:rsidRPr="00EE0891" w:rsidRDefault="00EE0891" w:rsidP="00EE089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-80</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-20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-60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E0891" w:rsidRPr="00EE0891" w:rsidRDefault="00EE0891" w:rsidP="00EE0891">
            <w:pPr>
              <w:widowControl/>
              <w:jc w:val="center"/>
              <w:rPr>
                <w:rFonts w:ascii="楷体" w:eastAsia="楷体" w:hAnsi="楷体" w:cs="宋体"/>
                <w:color w:val="9C0006"/>
                <w:kern w:val="0"/>
                <w:sz w:val="22"/>
              </w:rPr>
            </w:pPr>
            <w:r w:rsidRPr="00EE0891">
              <w:rPr>
                <w:rFonts w:ascii="楷体" w:eastAsia="楷体" w:hAnsi="楷体" w:cs="宋体" w:hint="eastAsia"/>
                <w:color w:val="9C0006"/>
                <w:kern w:val="0"/>
                <w:sz w:val="22"/>
              </w:rPr>
              <w:t>300.0%</w:t>
            </w:r>
          </w:p>
        </w:tc>
      </w:tr>
      <w:tr w:rsidR="00EE0891" w:rsidRPr="00EE0891" w:rsidTr="00EE0891">
        <w:trPr>
          <w:trHeight w:val="540"/>
        </w:trPr>
        <w:tc>
          <w:tcPr>
            <w:tcW w:w="1080" w:type="dxa"/>
            <w:vMerge/>
            <w:tcBorders>
              <w:top w:val="nil"/>
              <w:left w:val="single" w:sz="4" w:space="0" w:color="auto"/>
              <w:bottom w:val="single" w:sz="4" w:space="0" w:color="auto"/>
              <w:right w:val="single" w:sz="4" w:space="0" w:color="auto"/>
            </w:tcBorders>
            <w:vAlign w:val="center"/>
            <w:hideMark/>
          </w:tcPr>
          <w:p w:rsidR="00EE0891" w:rsidRPr="00EE0891" w:rsidRDefault="00EE0891" w:rsidP="00EE089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1017</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846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E0891" w:rsidRPr="00EE0891" w:rsidRDefault="00EE0891" w:rsidP="00EE0891">
            <w:pPr>
              <w:widowControl/>
              <w:jc w:val="center"/>
              <w:rPr>
                <w:rFonts w:ascii="楷体" w:eastAsia="楷体" w:hAnsi="楷体" w:cs="宋体"/>
                <w:color w:val="9C0006"/>
                <w:kern w:val="0"/>
                <w:sz w:val="22"/>
              </w:rPr>
            </w:pPr>
            <w:r w:rsidRPr="00EE0891">
              <w:rPr>
                <w:rFonts w:ascii="楷体" w:eastAsia="楷体" w:hAnsi="楷体" w:cs="宋体" w:hint="eastAsia"/>
                <w:color w:val="9C0006"/>
                <w:kern w:val="0"/>
                <w:sz w:val="22"/>
              </w:rPr>
              <w:t>171</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E0891" w:rsidRPr="00EE0891" w:rsidRDefault="00EE0891" w:rsidP="00EE0891">
            <w:pPr>
              <w:widowControl/>
              <w:jc w:val="center"/>
              <w:rPr>
                <w:rFonts w:ascii="楷体" w:eastAsia="楷体" w:hAnsi="楷体" w:cs="宋体"/>
                <w:color w:val="9C0006"/>
                <w:kern w:val="0"/>
                <w:sz w:val="22"/>
              </w:rPr>
            </w:pPr>
            <w:r w:rsidRPr="00EE0891">
              <w:rPr>
                <w:rFonts w:ascii="楷体" w:eastAsia="楷体" w:hAnsi="楷体" w:cs="宋体" w:hint="eastAsia"/>
                <w:color w:val="9C0006"/>
                <w:kern w:val="0"/>
                <w:sz w:val="22"/>
              </w:rPr>
              <w:t>20.2%</w:t>
            </w:r>
          </w:p>
        </w:tc>
      </w:tr>
      <w:tr w:rsidR="00EE0891" w:rsidRPr="00EE0891" w:rsidTr="00EE0891">
        <w:trPr>
          <w:trHeight w:val="270"/>
        </w:trPr>
        <w:tc>
          <w:tcPr>
            <w:tcW w:w="1080" w:type="dxa"/>
            <w:vMerge/>
            <w:tcBorders>
              <w:top w:val="nil"/>
              <w:left w:val="single" w:sz="4" w:space="0" w:color="auto"/>
              <w:bottom w:val="single" w:sz="4" w:space="0" w:color="auto"/>
              <w:right w:val="single" w:sz="4" w:space="0" w:color="auto"/>
            </w:tcBorders>
            <w:vAlign w:val="center"/>
            <w:hideMark/>
          </w:tcPr>
          <w:p w:rsidR="00EE0891" w:rsidRPr="00EE0891" w:rsidRDefault="00EE0891" w:rsidP="00EE089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-562</w:t>
            </w:r>
          </w:p>
        </w:tc>
        <w:tc>
          <w:tcPr>
            <w:tcW w:w="1080" w:type="dxa"/>
            <w:tcBorders>
              <w:top w:val="nil"/>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-649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E0891" w:rsidRPr="00EE0891" w:rsidRDefault="00EE0891" w:rsidP="00EE0891">
            <w:pPr>
              <w:widowControl/>
              <w:jc w:val="center"/>
              <w:rPr>
                <w:rFonts w:ascii="楷体" w:eastAsia="楷体" w:hAnsi="楷体" w:cs="宋体"/>
                <w:color w:val="9C0006"/>
                <w:kern w:val="0"/>
                <w:sz w:val="22"/>
              </w:rPr>
            </w:pPr>
            <w:r w:rsidRPr="00EE0891">
              <w:rPr>
                <w:rFonts w:ascii="楷体" w:eastAsia="楷体" w:hAnsi="楷体" w:cs="宋体" w:hint="eastAsia"/>
                <w:color w:val="9C0006"/>
                <w:kern w:val="0"/>
                <w:sz w:val="22"/>
              </w:rPr>
              <w:t>87</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EE0891" w:rsidRPr="00EE0891" w:rsidRDefault="00EE0891" w:rsidP="00EE0891">
            <w:pPr>
              <w:widowControl/>
              <w:jc w:val="center"/>
              <w:rPr>
                <w:rFonts w:ascii="楷体" w:eastAsia="楷体" w:hAnsi="楷体" w:cs="宋体"/>
                <w:color w:val="006100"/>
                <w:kern w:val="0"/>
                <w:sz w:val="22"/>
              </w:rPr>
            </w:pPr>
            <w:r w:rsidRPr="00EE0891">
              <w:rPr>
                <w:rFonts w:ascii="楷体" w:eastAsia="楷体" w:hAnsi="楷体" w:cs="宋体" w:hint="eastAsia"/>
                <w:color w:val="006100"/>
                <w:kern w:val="0"/>
                <w:sz w:val="22"/>
              </w:rPr>
              <w:t>-13.4%</w:t>
            </w:r>
          </w:p>
        </w:tc>
      </w:tr>
      <w:tr w:rsidR="00EE0891" w:rsidRPr="00EE0891" w:rsidTr="00EE0891">
        <w:trPr>
          <w:trHeight w:val="456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auto"/>
            </w:tcBorders>
            <w:shd w:val="clear" w:color="auto" w:fill="auto"/>
            <w:vAlign w:val="center"/>
            <w:hideMark/>
          </w:tcPr>
          <w:p w:rsidR="00EE0891" w:rsidRPr="00EE0891" w:rsidRDefault="00EE0891" w:rsidP="00EE0891">
            <w:pPr>
              <w:widowControl/>
              <w:jc w:val="center"/>
              <w:rPr>
                <w:rFonts w:ascii="楷体" w:eastAsia="楷体" w:hAnsi="楷体" w:cs="宋体"/>
                <w:color w:val="000000"/>
                <w:kern w:val="0"/>
                <w:sz w:val="22"/>
              </w:rPr>
            </w:pPr>
            <w:r w:rsidRPr="00EE0891">
              <w:rPr>
                <w:rFonts w:ascii="楷体" w:eastAsia="楷体" w:hAnsi="楷体" w:cs="宋体" w:hint="eastAsia"/>
                <w:color w:val="000000"/>
                <w:kern w:val="0"/>
                <w:sz w:val="22"/>
              </w:rPr>
              <w:t>隔夜ICE期棉合约价格大幅走低。上周美棉出口继续减少拖累棉价走低，主产棉国良好的天气和丰产的预期给市场带来更大压力，美元指数上涨也对棉价走势不利，ICE期货全线暴跌，隔夜郑棉合约大幅低开后略反弹,今天储备棉轮出资源3.02万吨，其中新疆棉上市量减至1.51万吨，本周前四日储备棉中新疆棉上市量逐日减少，市场担心储备棉中新疆棉公检进度跟不上导致后期新疆棉上市量将进一步减少，而今天新疆棉上市量恢复到1.51万吨，对市场信心有很大提振作用。但是对于新疆棉的公检进度问题我们仍然有待进一步观望确认。从数据来看，本年度棉花供应量较大，截止5月底全国棉花商业库存仍有152万吨，再加上进口棉和每天两万吨左右的储备棉，市场棉花资源较多。目前郑棉跌至本年低位，仓单棉的性价比大幅提高，而现货棉花虽有下调预期但是幅度不大，因此纺织企业对仓单采购兴趣较大。整体来看，棉花供应上资源仍然较多，仓单量仍然在较高的水平，而下游消费进入淡季，郑棉基本面仍偏弱势，仍然维持偏空思路。昨晚美棉市场大跌，跌破70美分/磅，预计对郑棉市场开盘影响偏空。</w:t>
            </w:r>
          </w:p>
        </w:tc>
      </w:tr>
      <w:tr w:rsidR="00EE0891" w:rsidRPr="00EE0891" w:rsidTr="00EE0891">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EE0891" w:rsidRPr="00EE0891" w:rsidRDefault="00EE0891" w:rsidP="00EE0891">
            <w:pPr>
              <w:widowControl/>
              <w:jc w:val="center"/>
              <w:rPr>
                <w:rFonts w:ascii="楷体" w:eastAsia="楷体" w:hAnsi="楷体" w:cs="宋体"/>
                <w:color w:val="000000"/>
                <w:kern w:val="0"/>
                <w:sz w:val="24"/>
                <w:szCs w:val="24"/>
              </w:rPr>
            </w:pPr>
            <w:r w:rsidRPr="00EE0891">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EE0891" w:rsidRPr="00EE0891" w:rsidRDefault="00EE0891" w:rsidP="00EE0891">
            <w:pPr>
              <w:widowControl/>
              <w:jc w:val="center"/>
              <w:rPr>
                <w:rFonts w:ascii="楷体" w:eastAsia="楷体" w:hAnsi="楷体" w:cs="宋体"/>
                <w:color w:val="000000"/>
                <w:kern w:val="0"/>
                <w:sz w:val="24"/>
                <w:szCs w:val="24"/>
              </w:rPr>
            </w:pPr>
            <w:r w:rsidRPr="00EE0891">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EE0891" w:rsidRDefault="00B31030">
      <w:pPr>
        <w:rPr>
          <w:b/>
        </w:rPr>
      </w:pPr>
    </w:p>
    <w:sectPr w:rsidR="00B31030" w:rsidRPr="00EE0891"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51A" w:rsidRDefault="00DE551A" w:rsidP="001C3759">
      <w:r>
        <w:separator/>
      </w:r>
    </w:p>
  </w:endnote>
  <w:endnote w:type="continuationSeparator" w:id="1">
    <w:p w:rsidR="00DE551A" w:rsidRDefault="00DE551A"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51A" w:rsidRDefault="00DE551A" w:rsidP="001C3759">
      <w:r>
        <w:separator/>
      </w:r>
    </w:p>
  </w:footnote>
  <w:footnote w:type="continuationSeparator" w:id="1">
    <w:p w:rsidR="00DE551A" w:rsidRDefault="00DE551A"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19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21A9D"/>
    <w:rsid w:val="00034DBB"/>
    <w:rsid w:val="00037208"/>
    <w:rsid w:val="00050CBF"/>
    <w:rsid w:val="00055966"/>
    <w:rsid w:val="000565EF"/>
    <w:rsid w:val="00077AD5"/>
    <w:rsid w:val="0008205E"/>
    <w:rsid w:val="0009046C"/>
    <w:rsid w:val="000916B4"/>
    <w:rsid w:val="000A4550"/>
    <w:rsid w:val="000B06C3"/>
    <w:rsid w:val="000B4C66"/>
    <w:rsid w:val="000C466E"/>
    <w:rsid w:val="000D4607"/>
    <w:rsid w:val="00100B44"/>
    <w:rsid w:val="001052B1"/>
    <w:rsid w:val="00105F8C"/>
    <w:rsid w:val="001166FB"/>
    <w:rsid w:val="001253FE"/>
    <w:rsid w:val="0013026F"/>
    <w:rsid w:val="00131A2E"/>
    <w:rsid w:val="0015272A"/>
    <w:rsid w:val="00160737"/>
    <w:rsid w:val="00164CD1"/>
    <w:rsid w:val="00166664"/>
    <w:rsid w:val="00183EE2"/>
    <w:rsid w:val="00190CB8"/>
    <w:rsid w:val="001B30B6"/>
    <w:rsid w:val="001B6621"/>
    <w:rsid w:val="001C3759"/>
    <w:rsid w:val="001D0E2A"/>
    <w:rsid w:val="001D5478"/>
    <w:rsid w:val="001E2AED"/>
    <w:rsid w:val="001E6DC0"/>
    <w:rsid w:val="001F5E0C"/>
    <w:rsid w:val="00217DD4"/>
    <w:rsid w:val="00223BFB"/>
    <w:rsid w:val="002271DA"/>
    <w:rsid w:val="00230C71"/>
    <w:rsid w:val="0023263C"/>
    <w:rsid w:val="00232DA9"/>
    <w:rsid w:val="00233783"/>
    <w:rsid w:val="0023550C"/>
    <w:rsid w:val="00246002"/>
    <w:rsid w:val="00257FA7"/>
    <w:rsid w:val="002644CB"/>
    <w:rsid w:val="00265CB4"/>
    <w:rsid w:val="00275EB4"/>
    <w:rsid w:val="002764F7"/>
    <w:rsid w:val="00280DFB"/>
    <w:rsid w:val="00282675"/>
    <w:rsid w:val="002847FB"/>
    <w:rsid w:val="00293C97"/>
    <w:rsid w:val="002960BD"/>
    <w:rsid w:val="002A0B8D"/>
    <w:rsid w:val="002A3A0A"/>
    <w:rsid w:val="002A567B"/>
    <w:rsid w:val="002A77AF"/>
    <w:rsid w:val="002B0ACE"/>
    <w:rsid w:val="002B2187"/>
    <w:rsid w:val="002C1C96"/>
    <w:rsid w:val="002C33A6"/>
    <w:rsid w:val="002D5ACB"/>
    <w:rsid w:val="00300134"/>
    <w:rsid w:val="0031326A"/>
    <w:rsid w:val="00314770"/>
    <w:rsid w:val="00325A97"/>
    <w:rsid w:val="0033458F"/>
    <w:rsid w:val="0033635B"/>
    <w:rsid w:val="0034603D"/>
    <w:rsid w:val="00355EB1"/>
    <w:rsid w:val="003623C1"/>
    <w:rsid w:val="00372BD1"/>
    <w:rsid w:val="00374FC4"/>
    <w:rsid w:val="0037635D"/>
    <w:rsid w:val="00377431"/>
    <w:rsid w:val="00396F5E"/>
    <w:rsid w:val="003A07DA"/>
    <w:rsid w:val="003A1815"/>
    <w:rsid w:val="003A1F42"/>
    <w:rsid w:val="003B667B"/>
    <w:rsid w:val="003D0718"/>
    <w:rsid w:val="003F0133"/>
    <w:rsid w:val="003F4C99"/>
    <w:rsid w:val="004023DB"/>
    <w:rsid w:val="00405866"/>
    <w:rsid w:val="004061CB"/>
    <w:rsid w:val="00413BBB"/>
    <w:rsid w:val="00425D16"/>
    <w:rsid w:val="0044048D"/>
    <w:rsid w:val="00453D92"/>
    <w:rsid w:val="00473C58"/>
    <w:rsid w:val="00474196"/>
    <w:rsid w:val="00477B21"/>
    <w:rsid w:val="004816F8"/>
    <w:rsid w:val="00496FC9"/>
    <w:rsid w:val="004A14B9"/>
    <w:rsid w:val="004E3E35"/>
    <w:rsid w:val="004F0C96"/>
    <w:rsid w:val="00501802"/>
    <w:rsid w:val="0051608C"/>
    <w:rsid w:val="00524BEF"/>
    <w:rsid w:val="00525906"/>
    <w:rsid w:val="00531AAA"/>
    <w:rsid w:val="005326B7"/>
    <w:rsid w:val="00563A4F"/>
    <w:rsid w:val="0056757A"/>
    <w:rsid w:val="0057077C"/>
    <w:rsid w:val="00573E76"/>
    <w:rsid w:val="0058696E"/>
    <w:rsid w:val="00593E05"/>
    <w:rsid w:val="005A368F"/>
    <w:rsid w:val="005A51B6"/>
    <w:rsid w:val="005C0AB1"/>
    <w:rsid w:val="005F1F36"/>
    <w:rsid w:val="00604B75"/>
    <w:rsid w:val="00631964"/>
    <w:rsid w:val="006343BF"/>
    <w:rsid w:val="00636157"/>
    <w:rsid w:val="00637D86"/>
    <w:rsid w:val="006427AE"/>
    <w:rsid w:val="0065086C"/>
    <w:rsid w:val="00654E28"/>
    <w:rsid w:val="0066015C"/>
    <w:rsid w:val="00670CBD"/>
    <w:rsid w:val="00680647"/>
    <w:rsid w:val="006A36CF"/>
    <w:rsid w:val="006B2662"/>
    <w:rsid w:val="006B7DEF"/>
    <w:rsid w:val="006C3416"/>
    <w:rsid w:val="006E52C8"/>
    <w:rsid w:val="006E667F"/>
    <w:rsid w:val="006F4E5F"/>
    <w:rsid w:val="006F5BB7"/>
    <w:rsid w:val="006F7567"/>
    <w:rsid w:val="00700BF9"/>
    <w:rsid w:val="00706AFB"/>
    <w:rsid w:val="00713A80"/>
    <w:rsid w:val="00714055"/>
    <w:rsid w:val="007158D9"/>
    <w:rsid w:val="007242E1"/>
    <w:rsid w:val="00724518"/>
    <w:rsid w:val="00725FE9"/>
    <w:rsid w:val="007426FE"/>
    <w:rsid w:val="00745490"/>
    <w:rsid w:val="00747828"/>
    <w:rsid w:val="00751D8B"/>
    <w:rsid w:val="00752446"/>
    <w:rsid w:val="0076167C"/>
    <w:rsid w:val="00771C16"/>
    <w:rsid w:val="007724B0"/>
    <w:rsid w:val="00784DB4"/>
    <w:rsid w:val="0079305D"/>
    <w:rsid w:val="00796277"/>
    <w:rsid w:val="00797A94"/>
    <w:rsid w:val="007A0F17"/>
    <w:rsid w:val="007A2649"/>
    <w:rsid w:val="007A7391"/>
    <w:rsid w:val="007A7DE5"/>
    <w:rsid w:val="007B1AF3"/>
    <w:rsid w:val="007B30AD"/>
    <w:rsid w:val="007B558E"/>
    <w:rsid w:val="007C2569"/>
    <w:rsid w:val="007D4AD2"/>
    <w:rsid w:val="007F07D9"/>
    <w:rsid w:val="007F321A"/>
    <w:rsid w:val="00806D5D"/>
    <w:rsid w:val="00822B00"/>
    <w:rsid w:val="00827519"/>
    <w:rsid w:val="00832FB8"/>
    <w:rsid w:val="0088038D"/>
    <w:rsid w:val="008A50CA"/>
    <w:rsid w:val="008A552A"/>
    <w:rsid w:val="008A5A6D"/>
    <w:rsid w:val="008B4F09"/>
    <w:rsid w:val="008B6AA6"/>
    <w:rsid w:val="008C10D8"/>
    <w:rsid w:val="008C13F0"/>
    <w:rsid w:val="008D64D8"/>
    <w:rsid w:val="008E0D79"/>
    <w:rsid w:val="008E5607"/>
    <w:rsid w:val="008F56DC"/>
    <w:rsid w:val="009035EC"/>
    <w:rsid w:val="0091579E"/>
    <w:rsid w:val="00920E84"/>
    <w:rsid w:val="00931DB1"/>
    <w:rsid w:val="00944BBE"/>
    <w:rsid w:val="00956F61"/>
    <w:rsid w:val="00961DA0"/>
    <w:rsid w:val="00964F6A"/>
    <w:rsid w:val="00970B47"/>
    <w:rsid w:val="00973C83"/>
    <w:rsid w:val="009909CC"/>
    <w:rsid w:val="009952B0"/>
    <w:rsid w:val="009B51DD"/>
    <w:rsid w:val="009F3A2A"/>
    <w:rsid w:val="00A0234A"/>
    <w:rsid w:val="00A07355"/>
    <w:rsid w:val="00A23B09"/>
    <w:rsid w:val="00A2567F"/>
    <w:rsid w:val="00A3225C"/>
    <w:rsid w:val="00A628DA"/>
    <w:rsid w:val="00A76177"/>
    <w:rsid w:val="00A80AEF"/>
    <w:rsid w:val="00AA0FE0"/>
    <w:rsid w:val="00AA4242"/>
    <w:rsid w:val="00AA56A2"/>
    <w:rsid w:val="00AA6E33"/>
    <w:rsid w:val="00AA7776"/>
    <w:rsid w:val="00AB1B30"/>
    <w:rsid w:val="00AB7705"/>
    <w:rsid w:val="00AC5969"/>
    <w:rsid w:val="00AC6311"/>
    <w:rsid w:val="00AD3D82"/>
    <w:rsid w:val="00AE23EC"/>
    <w:rsid w:val="00AE7C8D"/>
    <w:rsid w:val="00AF0019"/>
    <w:rsid w:val="00AF68A3"/>
    <w:rsid w:val="00B00437"/>
    <w:rsid w:val="00B1312B"/>
    <w:rsid w:val="00B16ADC"/>
    <w:rsid w:val="00B31030"/>
    <w:rsid w:val="00B53607"/>
    <w:rsid w:val="00B562F8"/>
    <w:rsid w:val="00B62FAD"/>
    <w:rsid w:val="00B714A6"/>
    <w:rsid w:val="00B76C5C"/>
    <w:rsid w:val="00BA4146"/>
    <w:rsid w:val="00BC25EF"/>
    <w:rsid w:val="00BF4782"/>
    <w:rsid w:val="00C02E4D"/>
    <w:rsid w:val="00C03FC2"/>
    <w:rsid w:val="00C10157"/>
    <w:rsid w:val="00C11FC5"/>
    <w:rsid w:val="00C14114"/>
    <w:rsid w:val="00C30D3A"/>
    <w:rsid w:val="00C3168F"/>
    <w:rsid w:val="00C33BC0"/>
    <w:rsid w:val="00C411D2"/>
    <w:rsid w:val="00C436E7"/>
    <w:rsid w:val="00C440EA"/>
    <w:rsid w:val="00C50B53"/>
    <w:rsid w:val="00C54340"/>
    <w:rsid w:val="00C66483"/>
    <w:rsid w:val="00C7541D"/>
    <w:rsid w:val="00CA5F04"/>
    <w:rsid w:val="00CC3744"/>
    <w:rsid w:val="00CD03E7"/>
    <w:rsid w:val="00CD6149"/>
    <w:rsid w:val="00CF726F"/>
    <w:rsid w:val="00D02BC8"/>
    <w:rsid w:val="00D0652D"/>
    <w:rsid w:val="00D15B04"/>
    <w:rsid w:val="00D35B5D"/>
    <w:rsid w:val="00D46AE2"/>
    <w:rsid w:val="00D612DA"/>
    <w:rsid w:val="00D65EE4"/>
    <w:rsid w:val="00D65F77"/>
    <w:rsid w:val="00D715E5"/>
    <w:rsid w:val="00D81435"/>
    <w:rsid w:val="00D87BC3"/>
    <w:rsid w:val="00DB330E"/>
    <w:rsid w:val="00DC301B"/>
    <w:rsid w:val="00DC3880"/>
    <w:rsid w:val="00DC735B"/>
    <w:rsid w:val="00DE551A"/>
    <w:rsid w:val="00DF198F"/>
    <w:rsid w:val="00E0480C"/>
    <w:rsid w:val="00E13FCC"/>
    <w:rsid w:val="00E237F0"/>
    <w:rsid w:val="00E55ACB"/>
    <w:rsid w:val="00E7337B"/>
    <w:rsid w:val="00E81DE0"/>
    <w:rsid w:val="00EB4BA7"/>
    <w:rsid w:val="00EC64A8"/>
    <w:rsid w:val="00ED65DE"/>
    <w:rsid w:val="00EE0891"/>
    <w:rsid w:val="00EE1037"/>
    <w:rsid w:val="00EE2B13"/>
    <w:rsid w:val="00EF375C"/>
    <w:rsid w:val="00EF7304"/>
    <w:rsid w:val="00F170BC"/>
    <w:rsid w:val="00F3040C"/>
    <w:rsid w:val="00F321EC"/>
    <w:rsid w:val="00F34185"/>
    <w:rsid w:val="00F34745"/>
    <w:rsid w:val="00F4168A"/>
    <w:rsid w:val="00F42A85"/>
    <w:rsid w:val="00F604E1"/>
    <w:rsid w:val="00F667D0"/>
    <w:rsid w:val="00F66FF4"/>
    <w:rsid w:val="00F672C8"/>
    <w:rsid w:val="00F77584"/>
    <w:rsid w:val="00F831AD"/>
    <w:rsid w:val="00F8510E"/>
    <w:rsid w:val="00F9260C"/>
    <w:rsid w:val="00F934F8"/>
    <w:rsid w:val="00F93DBE"/>
    <w:rsid w:val="00FA49FE"/>
    <w:rsid w:val="00FB005F"/>
    <w:rsid w:val="00FB10A1"/>
    <w:rsid w:val="00FD27C2"/>
    <w:rsid w:val="00FD5E11"/>
    <w:rsid w:val="00FD7234"/>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19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238</Words>
  <Characters>1358</Characters>
  <Application>Microsoft Office Word</Application>
  <DocSecurity>0</DocSecurity>
  <Lines>11</Lines>
  <Paragraphs>3</Paragraphs>
  <ScaleCrop>false</ScaleCrop>
  <Company>Microsoft</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139</cp:revision>
  <dcterms:created xsi:type="dcterms:W3CDTF">2016-12-30T01:12:00Z</dcterms:created>
  <dcterms:modified xsi:type="dcterms:W3CDTF">2017-06-16T01:06:00Z</dcterms:modified>
</cp:coreProperties>
</file>