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240" w:type="dxa"/>
        <w:tblInd w:w="103" w:type="dxa"/>
        <w:tblLook w:val="04A0"/>
      </w:tblPr>
      <w:tblGrid>
        <w:gridCol w:w="1080"/>
        <w:gridCol w:w="2200"/>
        <w:gridCol w:w="1260"/>
        <w:gridCol w:w="1080"/>
        <w:gridCol w:w="1080"/>
        <w:gridCol w:w="1540"/>
      </w:tblGrid>
      <w:tr w:rsidR="00B00437" w:rsidRPr="00B00437" w:rsidTr="00B00437">
        <w:trPr>
          <w:trHeight w:val="1125"/>
        </w:trPr>
        <w:tc>
          <w:tcPr>
            <w:tcW w:w="3280" w:type="dxa"/>
            <w:gridSpan w:val="2"/>
            <w:tcBorders>
              <w:top w:val="single" w:sz="4" w:space="0" w:color="auto"/>
              <w:left w:val="single" w:sz="4" w:space="0" w:color="auto"/>
              <w:bottom w:val="single" w:sz="4" w:space="0" w:color="auto"/>
              <w:right w:val="single" w:sz="4" w:space="0" w:color="auto"/>
            </w:tcBorders>
            <w:shd w:val="clear" w:color="000000" w:fill="4F81BD"/>
            <w:vAlign w:val="center"/>
            <w:hideMark/>
          </w:tcPr>
          <w:p w:rsidR="00B00437" w:rsidRPr="00B00437" w:rsidRDefault="00B00437" w:rsidP="00B00437">
            <w:pPr>
              <w:widowControl/>
              <w:jc w:val="center"/>
              <w:rPr>
                <w:rFonts w:ascii="楷体" w:eastAsia="楷体" w:hAnsi="楷体" w:cs="宋体"/>
                <w:color w:val="000000"/>
                <w:kern w:val="0"/>
                <w:sz w:val="24"/>
                <w:szCs w:val="24"/>
              </w:rPr>
            </w:pPr>
            <w:r w:rsidRPr="00B00437">
              <w:rPr>
                <w:rFonts w:ascii="楷体" w:eastAsia="楷体" w:hAnsi="楷体" w:cs="宋体" w:hint="eastAsia"/>
                <w:color w:val="000000"/>
                <w:kern w:val="0"/>
                <w:sz w:val="44"/>
                <w:szCs w:val="44"/>
              </w:rPr>
              <w:t>通惠期货</w:t>
            </w:r>
            <w:r w:rsidRPr="00B00437">
              <w:rPr>
                <w:rFonts w:ascii="楷体" w:eastAsia="楷体" w:hAnsi="楷体" w:cs="宋体" w:hint="eastAsia"/>
                <w:color w:val="000000"/>
                <w:kern w:val="0"/>
                <w:sz w:val="24"/>
                <w:szCs w:val="24"/>
              </w:rPr>
              <w:br/>
              <w:t>棉花日报2017.5.26</w:t>
            </w:r>
          </w:p>
        </w:tc>
        <w:tc>
          <w:tcPr>
            <w:tcW w:w="1260" w:type="dxa"/>
            <w:tcBorders>
              <w:top w:val="single" w:sz="4" w:space="0" w:color="auto"/>
              <w:left w:val="nil"/>
              <w:bottom w:val="single" w:sz="4" w:space="0" w:color="auto"/>
              <w:right w:val="single" w:sz="4" w:space="0" w:color="auto"/>
            </w:tcBorders>
            <w:shd w:val="clear" w:color="000000" w:fill="C5D9F1"/>
            <w:vAlign w:val="center"/>
            <w:hideMark/>
          </w:tcPr>
          <w:p w:rsidR="00B00437" w:rsidRPr="00B00437" w:rsidRDefault="00B00437" w:rsidP="00B00437">
            <w:pPr>
              <w:widowControl/>
              <w:jc w:val="center"/>
              <w:rPr>
                <w:rFonts w:ascii="楷体" w:eastAsia="楷体" w:hAnsi="楷体" w:cs="宋体"/>
                <w:color w:val="000000"/>
                <w:kern w:val="0"/>
                <w:sz w:val="22"/>
              </w:rPr>
            </w:pPr>
            <w:r w:rsidRPr="00B00437">
              <w:rPr>
                <w:rFonts w:ascii="楷体" w:eastAsia="楷体" w:hAnsi="楷体" w:cs="宋体" w:hint="eastAsia"/>
                <w:color w:val="000000"/>
                <w:kern w:val="0"/>
                <w:sz w:val="22"/>
              </w:rPr>
              <w:t>今日</w:t>
            </w:r>
          </w:p>
        </w:tc>
        <w:tc>
          <w:tcPr>
            <w:tcW w:w="1080" w:type="dxa"/>
            <w:tcBorders>
              <w:top w:val="single" w:sz="4" w:space="0" w:color="auto"/>
              <w:left w:val="nil"/>
              <w:bottom w:val="single" w:sz="4" w:space="0" w:color="auto"/>
              <w:right w:val="single" w:sz="4" w:space="0" w:color="auto"/>
            </w:tcBorders>
            <w:shd w:val="clear" w:color="000000" w:fill="C5D9F1"/>
            <w:vAlign w:val="center"/>
            <w:hideMark/>
          </w:tcPr>
          <w:p w:rsidR="00B00437" w:rsidRPr="00B00437" w:rsidRDefault="00B00437" w:rsidP="00B00437">
            <w:pPr>
              <w:widowControl/>
              <w:jc w:val="center"/>
              <w:rPr>
                <w:rFonts w:ascii="楷体" w:eastAsia="楷体" w:hAnsi="楷体" w:cs="宋体"/>
                <w:color w:val="000000"/>
                <w:kern w:val="0"/>
                <w:sz w:val="22"/>
              </w:rPr>
            </w:pPr>
            <w:r w:rsidRPr="00B00437">
              <w:rPr>
                <w:rFonts w:ascii="楷体" w:eastAsia="楷体" w:hAnsi="楷体" w:cs="宋体" w:hint="eastAsia"/>
                <w:color w:val="000000"/>
                <w:kern w:val="0"/>
                <w:sz w:val="22"/>
              </w:rPr>
              <w:t>上一交易日</w:t>
            </w:r>
          </w:p>
        </w:tc>
        <w:tc>
          <w:tcPr>
            <w:tcW w:w="1080" w:type="dxa"/>
            <w:tcBorders>
              <w:top w:val="single" w:sz="4" w:space="0" w:color="auto"/>
              <w:left w:val="nil"/>
              <w:bottom w:val="single" w:sz="4" w:space="0" w:color="auto"/>
              <w:right w:val="single" w:sz="4" w:space="0" w:color="auto"/>
            </w:tcBorders>
            <w:shd w:val="clear" w:color="000000" w:fill="C5D9F1"/>
            <w:vAlign w:val="center"/>
            <w:hideMark/>
          </w:tcPr>
          <w:p w:rsidR="00B00437" w:rsidRPr="00B00437" w:rsidRDefault="00B00437" w:rsidP="00B00437">
            <w:pPr>
              <w:widowControl/>
              <w:jc w:val="center"/>
              <w:rPr>
                <w:rFonts w:ascii="楷体" w:eastAsia="楷体" w:hAnsi="楷体" w:cs="宋体"/>
                <w:color w:val="000000"/>
                <w:kern w:val="0"/>
                <w:sz w:val="22"/>
              </w:rPr>
            </w:pPr>
            <w:r w:rsidRPr="00B00437">
              <w:rPr>
                <w:rFonts w:ascii="楷体" w:eastAsia="楷体" w:hAnsi="楷体" w:cs="宋体" w:hint="eastAsia"/>
                <w:color w:val="000000"/>
                <w:kern w:val="0"/>
                <w:sz w:val="22"/>
              </w:rPr>
              <w:t>涨跌</w:t>
            </w:r>
          </w:p>
        </w:tc>
        <w:tc>
          <w:tcPr>
            <w:tcW w:w="1540" w:type="dxa"/>
            <w:tcBorders>
              <w:top w:val="single" w:sz="4" w:space="0" w:color="auto"/>
              <w:left w:val="nil"/>
              <w:bottom w:val="single" w:sz="4" w:space="0" w:color="auto"/>
              <w:right w:val="single" w:sz="4" w:space="0" w:color="auto"/>
            </w:tcBorders>
            <w:shd w:val="clear" w:color="000000" w:fill="C5D9F1"/>
            <w:vAlign w:val="center"/>
            <w:hideMark/>
          </w:tcPr>
          <w:p w:rsidR="00B00437" w:rsidRPr="00B00437" w:rsidRDefault="00B00437" w:rsidP="00B00437">
            <w:pPr>
              <w:widowControl/>
              <w:jc w:val="center"/>
              <w:rPr>
                <w:rFonts w:ascii="楷体" w:eastAsia="楷体" w:hAnsi="楷体" w:cs="宋体"/>
                <w:color w:val="000000"/>
                <w:kern w:val="0"/>
                <w:sz w:val="22"/>
              </w:rPr>
            </w:pPr>
            <w:r w:rsidRPr="00B00437">
              <w:rPr>
                <w:rFonts w:ascii="楷体" w:eastAsia="楷体" w:hAnsi="楷体" w:cs="宋体" w:hint="eastAsia"/>
                <w:color w:val="000000"/>
                <w:kern w:val="0"/>
                <w:sz w:val="22"/>
              </w:rPr>
              <w:t>涨跌幅（%）</w:t>
            </w:r>
          </w:p>
        </w:tc>
      </w:tr>
      <w:tr w:rsidR="00B00437" w:rsidRPr="00B00437" w:rsidTr="00B00437">
        <w:trPr>
          <w:trHeight w:val="270"/>
        </w:trPr>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rsidR="00B00437" w:rsidRPr="00B00437" w:rsidRDefault="00B00437" w:rsidP="00B00437">
            <w:pPr>
              <w:widowControl/>
              <w:jc w:val="center"/>
              <w:rPr>
                <w:rFonts w:ascii="楷体" w:eastAsia="楷体" w:hAnsi="楷体" w:cs="宋体"/>
                <w:color w:val="000000"/>
                <w:kern w:val="0"/>
                <w:sz w:val="22"/>
              </w:rPr>
            </w:pPr>
            <w:r w:rsidRPr="00B00437">
              <w:rPr>
                <w:rFonts w:ascii="楷体" w:eastAsia="楷体" w:hAnsi="楷体" w:cs="宋体" w:hint="eastAsia"/>
                <w:color w:val="000000"/>
                <w:kern w:val="0"/>
                <w:sz w:val="22"/>
              </w:rPr>
              <w:t>国内现货价格</w:t>
            </w:r>
          </w:p>
        </w:tc>
        <w:tc>
          <w:tcPr>
            <w:tcW w:w="2200" w:type="dxa"/>
            <w:tcBorders>
              <w:top w:val="nil"/>
              <w:left w:val="nil"/>
              <w:bottom w:val="single" w:sz="4" w:space="0" w:color="auto"/>
              <w:right w:val="single" w:sz="4" w:space="0" w:color="auto"/>
            </w:tcBorders>
            <w:shd w:val="clear" w:color="auto" w:fill="auto"/>
            <w:vAlign w:val="center"/>
            <w:hideMark/>
          </w:tcPr>
          <w:p w:rsidR="00B00437" w:rsidRPr="00B00437" w:rsidRDefault="00B00437" w:rsidP="00B00437">
            <w:pPr>
              <w:widowControl/>
              <w:jc w:val="center"/>
              <w:rPr>
                <w:rFonts w:ascii="楷体" w:eastAsia="楷体" w:hAnsi="楷体" w:cs="宋体"/>
                <w:color w:val="000000"/>
                <w:kern w:val="0"/>
                <w:sz w:val="22"/>
              </w:rPr>
            </w:pPr>
            <w:r w:rsidRPr="00B00437">
              <w:rPr>
                <w:rFonts w:ascii="楷体" w:eastAsia="楷体" w:hAnsi="楷体" w:cs="宋体" w:hint="eastAsia"/>
                <w:color w:val="000000"/>
                <w:kern w:val="0"/>
                <w:sz w:val="22"/>
              </w:rPr>
              <w:t>CC Index328</w:t>
            </w:r>
          </w:p>
        </w:tc>
        <w:tc>
          <w:tcPr>
            <w:tcW w:w="1260" w:type="dxa"/>
            <w:tcBorders>
              <w:top w:val="nil"/>
              <w:left w:val="nil"/>
              <w:bottom w:val="single" w:sz="4" w:space="0" w:color="auto"/>
              <w:right w:val="single" w:sz="4" w:space="0" w:color="auto"/>
            </w:tcBorders>
            <w:shd w:val="clear" w:color="auto" w:fill="auto"/>
            <w:vAlign w:val="center"/>
            <w:hideMark/>
          </w:tcPr>
          <w:p w:rsidR="00B00437" w:rsidRPr="00B00437" w:rsidRDefault="00B00437" w:rsidP="00B00437">
            <w:pPr>
              <w:widowControl/>
              <w:jc w:val="center"/>
              <w:rPr>
                <w:rFonts w:ascii="楷体" w:eastAsia="楷体" w:hAnsi="楷体" w:cs="宋体"/>
                <w:color w:val="000000"/>
                <w:kern w:val="0"/>
                <w:sz w:val="22"/>
              </w:rPr>
            </w:pPr>
            <w:r w:rsidRPr="00B00437">
              <w:rPr>
                <w:rFonts w:ascii="楷体" w:eastAsia="楷体" w:hAnsi="楷体" w:cs="宋体" w:hint="eastAsia"/>
                <w:color w:val="000000"/>
                <w:kern w:val="0"/>
                <w:sz w:val="22"/>
              </w:rPr>
              <w:t>16078</w:t>
            </w:r>
          </w:p>
        </w:tc>
        <w:tc>
          <w:tcPr>
            <w:tcW w:w="1080" w:type="dxa"/>
            <w:tcBorders>
              <w:top w:val="nil"/>
              <w:left w:val="nil"/>
              <w:bottom w:val="single" w:sz="4" w:space="0" w:color="auto"/>
              <w:right w:val="single" w:sz="4" w:space="0" w:color="auto"/>
            </w:tcBorders>
            <w:shd w:val="clear" w:color="auto" w:fill="auto"/>
            <w:vAlign w:val="center"/>
            <w:hideMark/>
          </w:tcPr>
          <w:p w:rsidR="00B00437" w:rsidRPr="00B00437" w:rsidRDefault="00B00437" w:rsidP="00B00437">
            <w:pPr>
              <w:widowControl/>
              <w:jc w:val="center"/>
              <w:rPr>
                <w:rFonts w:ascii="楷体" w:eastAsia="楷体" w:hAnsi="楷体" w:cs="宋体"/>
                <w:color w:val="000000"/>
                <w:kern w:val="0"/>
                <w:sz w:val="22"/>
              </w:rPr>
            </w:pPr>
            <w:r w:rsidRPr="00B00437">
              <w:rPr>
                <w:rFonts w:ascii="楷体" w:eastAsia="楷体" w:hAnsi="楷体" w:cs="宋体" w:hint="eastAsia"/>
                <w:color w:val="000000"/>
                <w:kern w:val="0"/>
                <w:sz w:val="22"/>
              </w:rPr>
              <w:t>16076</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B00437" w:rsidRPr="00B00437" w:rsidRDefault="00B00437" w:rsidP="00B00437">
            <w:pPr>
              <w:widowControl/>
              <w:jc w:val="center"/>
              <w:rPr>
                <w:rFonts w:ascii="楷体" w:eastAsia="楷体" w:hAnsi="楷体" w:cs="宋体"/>
                <w:color w:val="9C0006"/>
                <w:kern w:val="0"/>
                <w:sz w:val="22"/>
              </w:rPr>
            </w:pPr>
            <w:r w:rsidRPr="00B00437">
              <w:rPr>
                <w:rFonts w:ascii="楷体" w:eastAsia="楷体" w:hAnsi="楷体" w:cs="宋体" w:hint="eastAsia"/>
                <w:color w:val="9C0006"/>
                <w:kern w:val="0"/>
                <w:sz w:val="22"/>
              </w:rPr>
              <w:t>2</w:t>
            </w:r>
          </w:p>
        </w:tc>
        <w:tc>
          <w:tcPr>
            <w:tcW w:w="154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B00437" w:rsidRPr="00B00437" w:rsidRDefault="00B00437" w:rsidP="00B00437">
            <w:pPr>
              <w:widowControl/>
              <w:jc w:val="center"/>
              <w:rPr>
                <w:rFonts w:ascii="楷体" w:eastAsia="楷体" w:hAnsi="楷体" w:cs="宋体"/>
                <w:color w:val="9C0006"/>
                <w:kern w:val="0"/>
                <w:sz w:val="22"/>
              </w:rPr>
            </w:pPr>
            <w:r w:rsidRPr="00B00437">
              <w:rPr>
                <w:rFonts w:ascii="楷体" w:eastAsia="楷体" w:hAnsi="楷体" w:cs="宋体" w:hint="eastAsia"/>
                <w:color w:val="9C0006"/>
                <w:kern w:val="0"/>
                <w:sz w:val="22"/>
              </w:rPr>
              <w:t>0.0%</w:t>
            </w:r>
          </w:p>
        </w:tc>
      </w:tr>
      <w:tr w:rsidR="00B00437" w:rsidRPr="00B00437" w:rsidTr="00B00437">
        <w:trPr>
          <w:trHeight w:val="270"/>
        </w:trPr>
        <w:tc>
          <w:tcPr>
            <w:tcW w:w="1080" w:type="dxa"/>
            <w:vMerge/>
            <w:tcBorders>
              <w:top w:val="nil"/>
              <w:left w:val="single" w:sz="4" w:space="0" w:color="auto"/>
              <w:bottom w:val="single" w:sz="4" w:space="0" w:color="auto"/>
              <w:right w:val="single" w:sz="4" w:space="0" w:color="auto"/>
            </w:tcBorders>
            <w:vAlign w:val="center"/>
            <w:hideMark/>
          </w:tcPr>
          <w:p w:rsidR="00B00437" w:rsidRPr="00B00437" w:rsidRDefault="00B00437" w:rsidP="00B00437">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B00437" w:rsidRPr="00B00437" w:rsidRDefault="00B00437" w:rsidP="00B00437">
            <w:pPr>
              <w:widowControl/>
              <w:jc w:val="center"/>
              <w:rPr>
                <w:rFonts w:ascii="楷体" w:eastAsia="楷体" w:hAnsi="楷体" w:cs="宋体"/>
                <w:color w:val="000000"/>
                <w:kern w:val="0"/>
                <w:sz w:val="22"/>
              </w:rPr>
            </w:pPr>
            <w:r w:rsidRPr="00B00437">
              <w:rPr>
                <w:rFonts w:ascii="楷体" w:eastAsia="楷体" w:hAnsi="楷体" w:cs="宋体" w:hint="eastAsia"/>
                <w:color w:val="000000"/>
                <w:kern w:val="0"/>
                <w:sz w:val="22"/>
              </w:rPr>
              <w:t>新疆</w:t>
            </w:r>
          </w:p>
        </w:tc>
        <w:tc>
          <w:tcPr>
            <w:tcW w:w="1260" w:type="dxa"/>
            <w:tcBorders>
              <w:top w:val="nil"/>
              <w:left w:val="nil"/>
              <w:bottom w:val="single" w:sz="4" w:space="0" w:color="auto"/>
              <w:right w:val="single" w:sz="4" w:space="0" w:color="auto"/>
            </w:tcBorders>
            <w:shd w:val="clear" w:color="auto" w:fill="auto"/>
            <w:vAlign w:val="center"/>
            <w:hideMark/>
          </w:tcPr>
          <w:p w:rsidR="00B00437" w:rsidRPr="00B00437" w:rsidRDefault="00B00437" w:rsidP="00B00437">
            <w:pPr>
              <w:widowControl/>
              <w:jc w:val="center"/>
              <w:rPr>
                <w:rFonts w:ascii="楷体" w:eastAsia="楷体" w:hAnsi="楷体" w:cs="宋体"/>
                <w:color w:val="000000"/>
                <w:kern w:val="0"/>
                <w:sz w:val="22"/>
              </w:rPr>
            </w:pPr>
            <w:r w:rsidRPr="00B00437">
              <w:rPr>
                <w:rFonts w:ascii="楷体" w:eastAsia="楷体" w:hAnsi="楷体" w:cs="宋体" w:hint="eastAsia"/>
                <w:color w:val="000000"/>
                <w:kern w:val="0"/>
                <w:sz w:val="22"/>
              </w:rPr>
              <w:t>16030</w:t>
            </w:r>
          </w:p>
        </w:tc>
        <w:tc>
          <w:tcPr>
            <w:tcW w:w="1080" w:type="dxa"/>
            <w:tcBorders>
              <w:top w:val="nil"/>
              <w:left w:val="nil"/>
              <w:bottom w:val="single" w:sz="4" w:space="0" w:color="auto"/>
              <w:right w:val="single" w:sz="4" w:space="0" w:color="auto"/>
            </w:tcBorders>
            <w:shd w:val="clear" w:color="auto" w:fill="auto"/>
            <w:vAlign w:val="center"/>
            <w:hideMark/>
          </w:tcPr>
          <w:p w:rsidR="00B00437" w:rsidRPr="00B00437" w:rsidRDefault="00B00437" w:rsidP="00B00437">
            <w:pPr>
              <w:widowControl/>
              <w:jc w:val="center"/>
              <w:rPr>
                <w:rFonts w:ascii="楷体" w:eastAsia="楷体" w:hAnsi="楷体" w:cs="宋体"/>
                <w:color w:val="000000"/>
                <w:kern w:val="0"/>
                <w:sz w:val="22"/>
              </w:rPr>
            </w:pPr>
            <w:r w:rsidRPr="00B00437">
              <w:rPr>
                <w:rFonts w:ascii="楷体" w:eastAsia="楷体" w:hAnsi="楷体" w:cs="宋体" w:hint="eastAsia"/>
                <w:color w:val="000000"/>
                <w:kern w:val="0"/>
                <w:sz w:val="22"/>
              </w:rPr>
              <w:t>16000</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B00437" w:rsidRPr="00B00437" w:rsidRDefault="00B00437" w:rsidP="00B00437">
            <w:pPr>
              <w:widowControl/>
              <w:jc w:val="center"/>
              <w:rPr>
                <w:rFonts w:ascii="楷体" w:eastAsia="楷体" w:hAnsi="楷体" w:cs="宋体"/>
                <w:color w:val="9C0006"/>
                <w:kern w:val="0"/>
                <w:sz w:val="22"/>
              </w:rPr>
            </w:pPr>
            <w:r w:rsidRPr="00B00437">
              <w:rPr>
                <w:rFonts w:ascii="楷体" w:eastAsia="楷体" w:hAnsi="楷体" w:cs="宋体" w:hint="eastAsia"/>
                <w:color w:val="9C0006"/>
                <w:kern w:val="0"/>
                <w:sz w:val="22"/>
              </w:rPr>
              <w:t>30</w:t>
            </w:r>
          </w:p>
        </w:tc>
        <w:tc>
          <w:tcPr>
            <w:tcW w:w="154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B00437" w:rsidRPr="00B00437" w:rsidRDefault="00B00437" w:rsidP="00B00437">
            <w:pPr>
              <w:widowControl/>
              <w:jc w:val="center"/>
              <w:rPr>
                <w:rFonts w:ascii="楷体" w:eastAsia="楷体" w:hAnsi="楷体" w:cs="宋体"/>
                <w:color w:val="9C0006"/>
                <w:kern w:val="0"/>
                <w:sz w:val="22"/>
              </w:rPr>
            </w:pPr>
            <w:r w:rsidRPr="00B00437">
              <w:rPr>
                <w:rFonts w:ascii="楷体" w:eastAsia="楷体" w:hAnsi="楷体" w:cs="宋体" w:hint="eastAsia"/>
                <w:color w:val="9C0006"/>
                <w:kern w:val="0"/>
                <w:sz w:val="22"/>
              </w:rPr>
              <w:t>0.2%</w:t>
            </w:r>
          </w:p>
        </w:tc>
      </w:tr>
      <w:tr w:rsidR="00B00437" w:rsidRPr="00B00437" w:rsidTr="00B00437">
        <w:trPr>
          <w:trHeight w:val="270"/>
        </w:trPr>
        <w:tc>
          <w:tcPr>
            <w:tcW w:w="1080" w:type="dxa"/>
            <w:vMerge/>
            <w:tcBorders>
              <w:top w:val="nil"/>
              <w:left w:val="single" w:sz="4" w:space="0" w:color="auto"/>
              <w:bottom w:val="single" w:sz="4" w:space="0" w:color="auto"/>
              <w:right w:val="single" w:sz="4" w:space="0" w:color="auto"/>
            </w:tcBorders>
            <w:vAlign w:val="center"/>
            <w:hideMark/>
          </w:tcPr>
          <w:p w:rsidR="00B00437" w:rsidRPr="00B00437" w:rsidRDefault="00B00437" w:rsidP="00B00437">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B00437" w:rsidRPr="00B00437" w:rsidRDefault="00B00437" w:rsidP="00B00437">
            <w:pPr>
              <w:widowControl/>
              <w:jc w:val="center"/>
              <w:rPr>
                <w:rFonts w:ascii="楷体" w:eastAsia="楷体" w:hAnsi="楷体" w:cs="宋体"/>
                <w:color w:val="000000"/>
                <w:kern w:val="0"/>
                <w:sz w:val="22"/>
              </w:rPr>
            </w:pPr>
            <w:r w:rsidRPr="00B00437">
              <w:rPr>
                <w:rFonts w:ascii="楷体" w:eastAsia="楷体" w:hAnsi="楷体" w:cs="宋体" w:hint="eastAsia"/>
                <w:color w:val="000000"/>
                <w:kern w:val="0"/>
                <w:sz w:val="22"/>
              </w:rPr>
              <w:t>河南</w:t>
            </w:r>
          </w:p>
        </w:tc>
        <w:tc>
          <w:tcPr>
            <w:tcW w:w="1260" w:type="dxa"/>
            <w:tcBorders>
              <w:top w:val="nil"/>
              <w:left w:val="nil"/>
              <w:bottom w:val="single" w:sz="4" w:space="0" w:color="auto"/>
              <w:right w:val="single" w:sz="4" w:space="0" w:color="auto"/>
            </w:tcBorders>
            <w:shd w:val="clear" w:color="auto" w:fill="auto"/>
            <w:vAlign w:val="center"/>
            <w:hideMark/>
          </w:tcPr>
          <w:p w:rsidR="00B00437" w:rsidRPr="00B00437" w:rsidRDefault="00B00437" w:rsidP="00B00437">
            <w:pPr>
              <w:widowControl/>
              <w:jc w:val="center"/>
              <w:rPr>
                <w:rFonts w:ascii="楷体" w:eastAsia="楷体" w:hAnsi="楷体" w:cs="宋体"/>
                <w:color w:val="000000"/>
                <w:kern w:val="0"/>
                <w:sz w:val="22"/>
              </w:rPr>
            </w:pPr>
            <w:r w:rsidRPr="00B00437">
              <w:rPr>
                <w:rFonts w:ascii="楷体" w:eastAsia="楷体" w:hAnsi="楷体" w:cs="宋体" w:hint="eastAsia"/>
                <w:color w:val="000000"/>
                <w:kern w:val="0"/>
                <w:sz w:val="22"/>
              </w:rPr>
              <w:t>16080</w:t>
            </w:r>
          </w:p>
        </w:tc>
        <w:tc>
          <w:tcPr>
            <w:tcW w:w="1080" w:type="dxa"/>
            <w:tcBorders>
              <w:top w:val="nil"/>
              <w:left w:val="nil"/>
              <w:bottom w:val="single" w:sz="4" w:space="0" w:color="auto"/>
              <w:right w:val="single" w:sz="4" w:space="0" w:color="auto"/>
            </w:tcBorders>
            <w:shd w:val="clear" w:color="auto" w:fill="auto"/>
            <w:vAlign w:val="center"/>
            <w:hideMark/>
          </w:tcPr>
          <w:p w:rsidR="00B00437" w:rsidRPr="00B00437" w:rsidRDefault="00B00437" w:rsidP="00B00437">
            <w:pPr>
              <w:widowControl/>
              <w:jc w:val="center"/>
              <w:rPr>
                <w:rFonts w:ascii="楷体" w:eastAsia="楷体" w:hAnsi="楷体" w:cs="宋体"/>
                <w:color w:val="000000"/>
                <w:kern w:val="0"/>
                <w:sz w:val="22"/>
              </w:rPr>
            </w:pPr>
            <w:r w:rsidRPr="00B00437">
              <w:rPr>
                <w:rFonts w:ascii="楷体" w:eastAsia="楷体" w:hAnsi="楷体" w:cs="宋体" w:hint="eastAsia"/>
                <w:color w:val="000000"/>
                <w:kern w:val="0"/>
                <w:sz w:val="22"/>
              </w:rPr>
              <w:t>16080</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B00437" w:rsidRPr="00B00437" w:rsidRDefault="00B00437" w:rsidP="00B00437">
            <w:pPr>
              <w:widowControl/>
              <w:jc w:val="center"/>
              <w:rPr>
                <w:rFonts w:ascii="楷体" w:eastAsia="楷体" w:hAnsi="楷体" w:cs="宋体"/>
                <w:color w:val="9C6500"/>
                <w:kern w:val="0"/>
                <w:sz w:val="22"/>
              </w:rPr>
            </w:pPr>
            <w:r w:rsidRPr="00B00437">
              <w:rPr>
                <w:rFonts w:ascii="楷体" w:eastAsia="楷体" w:hAnsi="楷体" w:cs="宋体" w:hint="eastAsia"/>
                <w:color w:val="9C6500"/>
                <w:kern w:val="0"/>
                <w:sz w:val="22"/>
              </w:rPr>
              <w:t>0</w:t>
            </w:r>
          </w:p>
        </w:tc>
        <w:tc>
          <w:tcPr>
            <w:tcW w:w="154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B00437" w:rsidRPr="00B00437" w:rsidRDefault="00B00437" w:rsidP="00B00437">
            <w:pPr>
              <w:widowControl/>
              <w:jc w:val="center"/>
              <w:rPr>
                <w:rFonts w:ascii="楷体" w:eastAsia="楷体" w:hAnsi="楷体" w:cs="宋体"/>
                <w:color w:val="9C6500"/>
                <w:kern w:val="0"/>
                <w:sz w:val="22"/>
              </w:rPr>
            </w:pPr>
            <w:r w:rsidRPr="00B00437">
              <w:rPr>
                <w:rFonts w:ascii="楷体" w:eastAsia="楷体" w:hAnsi="楷体" w:cs="宋体" w:hint="eastAsia"/>
                <w:color w:val="9C6500"/>
                <w:kern w:val="0"/>
                <w:sz w:val="22"/>
              </w:rPr>
              <w:t>0.0%</w:t>
            </w:r>
          </w:p>
        </w:tc>
      </w:tr>
      <w:tr w:rsidR="00B00437" w:rsidRPr="00B00437" w:rsidTr="00B00437">
        <w:trPr>
          <w:trHeight w:val="270"/>
        </w:trPr>
        <w:tc>
          <w:tcPr>
            <w:tcW w:w="1080" w:type="dxa"/>
            <w:vMerge/>
            <w:tcBorders>
              <w:top w:val="nil"/>
              <w:left w:val="single" w:sz="4" w:space="0" w:color="auto"/>
              <w:bottom w:val="single" w:sz="4" w:space="0" w:color="auto"/>
              <w:right w:val="single" w:sz="4" w:space="0" w:color="auto"/>
            </w:tcBorders>
            <w:vAlign w:val="center"/>
            <w:hideMark/>
          </w:tcPr>
          <w:p w:rsidR="00B00437" w:rsidRPr="00B00437" w:rsidRDefault="00B00437" w:rsidP="00B00437">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B00437" w:rsidRPr="00B00437" w:rsidRDefault="00B00437" w:rsidP="00B00437">
            <w:pPr>
              <w:widowControl/>
              <w:jc w:val="center"/>
              <w:rPr>
                <w:rFonts w:ascii="楷体" w:eastAsia="楷体" w:hAnsi="楷体" w:cs="宋体"/>
                <w:color w:val="000000"/>
                <w:kern w:val="0"/>
                <w:sz w:val="22"/>
              </w:rPr>
            </w:pPr>
            <w:r w:rsidRPr="00B00437">
              <w:rPr>
                <w:rFonts w:ascii="楷体" w:eastAsia="楷体" w:hAnsi="楷体" w:cs="宋体" w:hint="eastAsia"/>
                <w:color w:val="000000"/>
                <w:kern w:val="0"/>
                <w:sz w:val="22"/>
              </w:rPr>
              <w:t>湖北</w:t>
            </w:r>
          </w:p>
        </w:tc>
        <w:tc>
          <w:tcPr>
            <w:tcW w:w="1260" w:type="dxa"/>
            <w:tcBorders>
              <w:top w:val="nil"/>
              <w:left w:val="nil"/>
              <w:bottom w:val="single" w:sz="4" w:space="0" w:color="auto"/>
              <w:right w:val="single" w:sz="4" w:space="0" w:color="auto"/>
            </w:tcBorders>
            <w:shd w:val="clear" w:color="auto" w:fill="auto"/>
            <w:vAlign w:val="center"/>
            <w:hideMark/>
          </w:tcPr>
          <w:p w:rsidR="00B00437" w:rsidRPr="00B00437" w:rsidRDefault="00B00437" w:rsidP="00B00437">
            <w:pPr>
              <w:widowControl/>
              <w:jc w:val="center"/>
              <w:rPr>
                <w:rFonts w:ascii="楷体" w:eastAsia="楷体" w:hAnsi="楷体" w:cs="宋体"/>
                <w:color w:val="000000"/>
                <w:kern w:val="0"/>
                <w:sz w:val="22"/>
              </w:rPr>
            </w:pPr>
            <w:r w:rsidRPr="00B00437">
              <w:rPr>
                <w:rFonts w:ascii="楷体" w:eastAsia="楷体" w:hAnsi="楷体" w:cs="宋体" w:hint="eastAsia"/>
                <w:color w:val="000000"/>
                <w:kern w:val="0"/>
                <w:sz w:val="22"/>
              </w:rPr>
              <w:t>15960</w:t>
            </w:r>
          </w:p>
        </w:tc>
        <w:tc>
          <w:tcPr>
            <w:tcW w:w="1080" w:type="dxa"/>
            <w:tcBorders>
              <w:top w:val="nil"/>
              <w:left w:val="nil"/>
              <w:bottom w:val="single" w:sz="4" w:space="0" w:color="auto"/>
              <w:right w:val="single" w:sz="4" w:space="0" w:color="auto"/>
            </w:tcBorders>
            <w:shd w:val="clear" w:color="auto" w:fill="auto"/>
            <w:vAlign w:val="center"/>
            <w:hideMark/>
          </w:tcPr>
          <w:p w:rsidR="00B00437" w:rsidRPr="00B00437" w:rsidRDefault="00B00437" w:rsidP="00B00437">
            <w:pPr>
              <w:widowControl/>
              <w:jc w:val="center"/>
              <w:rPr>
                <w:rFonts w:ascii="楷体" w:eastAsia="楷体" w:hAnsi="楷体" w:cs="宋体"/>
                <w:color w:val="000000"/>
                <w:kern w:val="0"/>
                <w:sz w:val="22"/>
              </w:rPr>
            </w:pPr>
            <w:r w:rsidRPr="00B00437">
              <w:rPr>
                <w:rFonts w:ascii="楷体" w:eastAsia="楷体" w:hAnsi="楷体" w:cs="宋体" w:hint="eastAsia"/>
                <w:color w:val="000000"/>
                <w:kern w:val="0"/>
                <w:sz w:val="22"/>
              </w:rPr>
              <w:t>15960</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B00437" w:rsidRPr="00B00437" w:rsidRDefault="00B00437" w:rsidP="00B00437">
            <w:pPr>
              <w:widowControl/>
              <w:jc w:val="center"/>
              <w:rPr>
                <w:rFonts w:ascii="楷体" w:eastAsia="楷体" w:hAnsi="楷体" w:cs="宋体"/>
                <w:color w:val="9C6500"/>
                <w:kern w:val="0"/>
                <w:sz w:val="22"/>
              </w:rPr>
            </w:pPr>
            <w:r w:rsidRPr="00B00437">
              <w:rPr>
                <w:rFonts w:ascii="楷体" w:eastAsia="楷体" w:hAnsi="楷体" w:cs="宋体" w:hint="eastAsia"/>
                <w:color w:val="9C6500"/>
                <w:kern w:val="0"/>
                <w:sz w:val="22"/>
              </w:rPr>
              <w:t>0</w:t>
            </w:r>
          </w:p>
        </w:tc>
        <w:tc>
          <w:tcPr>
            <w:tcW w:w="154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B00437" w:rsidRPr="00B00437" w:rsidRDefault="00B00437" w:rsidP="00B00437">
            <w:pPr>
              <w:widowControl/>
              <w:jc w:val="center"/>
              <w:rPr>
                <w:rFonts w:ascii="楷体" w:eastAsia="楷体" w:hAnsi="楷体" w:cs="宋体"/>
                <w:color w:val="9C6500"/>
                <w:kern w:val="0"/>
                <w:sz w:val="22"/>
              </w:rPr>
            </w:pPr>
            <w:r w:rsidRPr="00B00437">
              <w:rPr>
                <w:rFonts w:ascii="楷体" w:eastAsia="楷体" w:hAnsi="楷体" w:cs="宋体" w:hint="eastAsia"/>
                <w:color w:val="9C6500"/>
                <w:kern w:val="0"/>
                <w:sz w:val="22"/>
              </w:rPr>
              <w:t>0.0%</w:t>
            </w:r>
          </w:p>
        </w:tc>
      </w:tr>
      <w:tr w:rsidR="00B00437" w:rsidRPr="00B00437" w:rsidTr="00B00437">
        <w:trPr>
          <w:trHeight w:val="270"/>
        </w:trPr>
        <w:tc>
          <w:tcPr>
            <w:tcW w:w="1080" w:type="dxa"/>
            <w:vMerge/>
            <w:tcBorders>
              <w:top w:val="nil"/>
              <w:left w:val="single" w:sz="4" w:space="0" w:color="auto"/>
              <w:bottom w:val="single" w:sz="4" w:space="0" w:color="auto"/>
              <w:right w:val="single" w:sz="4" w:space="0" w:color="auto"/>
            </w:tcBorders>
            <w:vAlign w:val="center"/>
            <w:hideMark/>
          </w:tcPr>
          <w:p w:rsidR="00B00437" w:rsidRPr="00B00437" w:rsidRDefault="00B00437" w:rsidP="00B00437">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B00437" w:rsidRPr="00B00437" w:rsidRDefault="00B00437" w:rsidP="00B00437">
            <w:pPr>
              <w:widowControl/>
              <w:jc w:val="center"/>
              <w:rPr>
                <w:rFonts w:ascii="楷体" w:eastAsia="楷体" w:hAnsi="楷体" w:cs="宋体"/>
                <w:color w:val="000000"/>
                <w:kern w:val="0"/>
                <w:sz w:val="22"/>
              </w:rPr>
            </w:pPr>
            <w:r w:rsidRPr="00B00437">
              <w:rPr>
                <w:rFonts w:ascii="楷体" w:eastAsia="楷体" w:hAnsi="楷体" w:cs="宋体" w:hint="eastAsia"/>
                <w:color w:val="000000"/>
                <w:kern w:val="0"/>
                <w:sz w:val="22"/>
              </w:rPr>
              <w:t>山东</w:t>
            </w:r>
          </w:p>
        </w:tc>
        <w:tc>
          <w:tcPr>
            <w:tcW w:w="1260" w:type="dxa"/>
            <w:tcBorders>
              <w:top w:val="nil"/>
              <w:left w:val="nil"/>
              <w:bottom w:val="single" w:sz="4" w:space="0" w:color="auto"/>
              <w:right w:val="single" w:sz="4" w:space="0" w:color="auto"/>
            </w:tcBorders>
            <w:shd w:val="clear" w:color="auto" w:fill="auto"/>
            <w:vAlign w:val="center"/>
            <w:hideMark/>
          </w:tcPr>
          <w:p w:rsidR="00B00437" w:rsidRPr="00B00437" w:rsidRDefault="00B00437" w:rsidP="00B00437">
            <w:pPr>
              <w:widowControl/>
              <w:jc w:val="center"/>
              <w:rPr>
                <w:rFonts w:ascii="楷体" w:eastAsia="楷体" w:hAnsi="楷体" w:cs="宋体"/>
                <w:color w:val="000000"/>
                <w:kern w:val="0"/>
                <w:sz w:val="22"/>
              </w:rPr>
            </w:pPr>
            <w:r w:rsidRPr="00B00437">
              <w:rPr>
                <w:rFonts w:ascii="楷体" w:eastAsia="楷体" w:hAnsi="楷体" w:cs="宋体" w:hint="eastAsia"/>
                <w:color w:val="000000"/>
                <w:kern w:val="0"/>
                <w:sz w:val="22"/>
              </w:rPr>
              <w:t>16010</w:t>
            </w:r>
          </w:p>
        </w:tc>
        <w:tc>
          <w:tcPr>
            <w:tcW w:w="1080" w:type="dxa"/>
            <w:tcBorders>
              <w:top w:val="nil"/>
              <w:left w:val="nil"/>
              <w:bottom w:val="single" w:sz="4" w:space="0" w:color="auto"/>
              <w:right w:val="single" w:sz="4" w:space="0" w:color="auto"/>
            </w:tcBorders>
            <w:shd w:val="clear" w:color="auto" w:fill="auto"/>
            <w:vAlign w:val="center"/>
            <w:hideMark/>
          </w:tcPr>
          <w:p w:rsidR="00B00437" w:rsidRPr="00B00437" w:rsidRDefault="00B00437" w:rsidP="00B00437">
            <w:pPr>
              <w:widowControl/>
              <w:jc w:val="center"/>
              <w:rPr>
                <w:rFonts w:ascii="楷体" w:eastAsia="楷体" w:hAnsi="楷体" w:cs="宋体"/>
                <w:color w:val="000000"/>
                <w:kern w:val="0"/>
                <w:sz w:val="22"/>
              </w:rPr>
            </w:pPr>
            <w:r w:rsidRPr="00B00437">
              <w:rPr>
                <w:rFonts w:ascii="楷体" w:eastAsia="楷体" w:hAnsi="楷体" w:cs="宋体" w:hint="eastAsia"/>
                <w:color w:val="000000"/>
                <w:kern w:val="0"/>
                <w:sz w:val="22"/>
              </w:rPr>
              <w:t>16010</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B00437" w:rsidRPr="00B00437" w:rsidRDefault="00B00437" w:rsidP="00B00437">
            <w:pPr>
              <w:widowControl/>
              <w:jc w:val="center"/>
              <w:rPr>
                <w:rFonts w:ascii="楷体" w:eastAsia="楷体" w:hAnsi="楷体" w:cs="宋体"/>
                <w:color w:val="9C6500"/>
                <w:kern w:val="0"/>
                <w:sz w:val="22"/>
              </w:rPr>
            </w:pPr>
            <w:r w:rsidRPr="00B00437">
              <w:rPr>
                <w:rFonts w:ascii="楷体" w:eastAsia="楷体" w:hAnsi="楷体" w:cs="宋体" w:hint="eastAsia"/>
                <w:color w:val="9C6500"/>
                <w:kern w:val="0"/>
                <w:sz w:val="22"/>
              </w:rPr>
              <w:t>0</w:t>
            </w:r>
          </w:p>
        </w:tc>
        <w:tc>
          <w:tcPr>
            <w:tcW w:w="154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B00437" w:rsidRPr="00B00437" w:rsidRDefault="00B00437" w:rsidP="00B00437">
            <w:pPr>
              <w:widowControl/>
              <w:jc w:val="center"/>
              <w:rPr>
                <w:rFonts w:ascii="楷体" w:eastAsia="楷体" w:hAnsi="楷体" w:cs="宋体"/>
                <w:color w:val="9C6500"/>
                <w:kern w:val="0"/>
                <w:sz w:val="22"/>
              </w:rPr>
            </w:pPr>
            <w:r w:rsidRPr="00B00437">
              <w:rPr>
                <w:rFonts w:ascii="楷体" w:eastAsia="楷体" w:hAnsi="楷体" w:cs="宋体" w:hint="eastAsia"/>
                <w:color w:val="9C6500"/>
                <w:kern w:val="0"/>
                <w:sz w:val="22"/>
              </w:rPr>
              <w:t>0.0%</w:t>
            </w:r>
          </w:p>
        </w:tc>
      </w:tr>
      <w:tr w:rsidR="00B00437" w:rsidRPr="00B00437" w:rsidTr="00B00437">
        <w:trPr>
          <w:trHeight w:val="270"/>
        </w:trPr>
        <w:tc>
          <w:tcPr>
            <w:tcW w:w="1080" w:type="dxa"/>
            <w:vMerge/>
            <w:tcBorders>
              <w:top w:val="nil"/>
              <w:left w:val="single" w:sz="4" w:space="0" w:color="auto"/>
              <w:bottom w:val="single" w:sz="4" w:space="0" w:color="auto"/>
              <w:right w:val="single" w:sz="4" w:space="0" w:color="auto"/>
            </w:tcBorders>
            <w:vAlign w:val="center"/>
            <w:hideMark/>
          </w:tcPr>
          <w:p w:rsidR="00B00437" w:rsidRPr="00B00437" w:rsidRDefault="00B00437" w:rsidP="00B00437">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B00437" w:rsidRPr="00B00437" w:rsidRDefault="00B00437" w:rsidP="00B00437">
            <w:pPr>
              <w:widowControl/>
              <w:jc w:val="center"/>
              <w:rPr>
                <w:rFonts w:ascii="楷体" w:eastAsia="楷体" w:hAnsi="楷体" w:cs="宋体"/>
                <w:color w:val="000000"/>
                <w:kern w:val="0"/>
                <w:sz w:val="22"/>
              </w:rPr>
            </w:pPr>
            <w:r w:rsidRPr="00B00437">
              <w:rPr>
                <w:rFonts w:ascii="楷体" w:eastAsia="楷体" w:hAnsi="楷体" w:cs="宋体" w:hint="eastAsia"/>
                <w:color w:val="000000"/>
                <w:kern w:val="0"/>
                <w:sz w:val="22"/>
              </w:rPr>
              <w:t>浙江</w:t>
            </w:r>
          </w:p>
        </w:tc>
        <w:tc>
          <w:tcPr>
            <w:tcW w:w="1260" w:type="dxa"/>
            <w:tcBorders>
              <w:top w:val="nil"/>
              <w:left w:val="nil"/>
              <w:bottom w:val="single" w:sz="4" w:space="0" w:color="auto"/>
              <w:right w:val="single" w:sz="4" w:space="0" w:color="auto"/>
            </w:tcBorders>
            <w:shd w:val="clear" w:color="auto" w:fill="auto"/>
            <w:vAlign w:val="center"/>
            <w:hideMark/>
          </w:tcPr>
          <w:p w:rsidR="00B00437" w:rsidRPr="00B00437" w:rsidRDefault="00B00437" w:rsidP="00B00437">
            <w:pPr>
              <w:widowControl/>
              <w:jc w:val="center"/>
              <w:rPr>
                <w:rFonts w:ascii="楷体" w:eastAsia="楷体" w:hAnsi="楷体" w:cs="宋体"/>
                <w:color w:val="000000"/>
                <w:kern w:val="0"/>
                <w:sz w:val="22"/>
              </w:rPr>
            </w:pPr>
            <w:r w:rsidRPr="00B00437">
              <w:rPr>
                <w:rFonts w:ascii="楷体" w:eastAsia="楷体" w:hAnsi="楷体" w:cs="宋体" w:hint="eastAsia"/>
                <w:color w:val="000000"/>
                <w:kern w:val="0"/>
                <w:sz w:val="22"/>
              </w:rPr>
              <w:t>16100</w:t>
            </w:r>
          </w:p>
        </w:tc>
        <w:tc>
          <w:tcPr>
            <w:tcW w:w="1080" w:type="dxa"/>
            <w:tcBorders>
              <w:top w:val="nil"/>
              <w:left w:val="nil"/>
              <w:bottom w:val="single" w:sz="4" w:space="0" w:color="auto"/>
              <w:right w:val="single" w:sz="4" w:space="0" w:color="auto"/>
            </w:tcBorders>
            <w:shd w:val="clear" w:color="auto" w:fill="auto"/>
            <w:vAlign w:val="center"/>
            <w:hideMark/>
          </w:tcPr>
          <w:p w:rsidR="00B00437" w:rsidRPr="00B00437" w:rsidRDefault="00B00437" w:rsidP="00B00437">
            <w:pPr>
              <w:widowControl/>
              <w:jc w:val="center"/>
              <w:rPr>
                <w:rFonts w:ascii="楷体" w:eastAsia="楷体" w:hAnsi="楷体" w:cs="宋体"/>
                <w:color w:val="000000"/>
                <w:kern w:val="0"/>
                <w:sz w:val="22"/>
              </w:rPr>
            </w:pPr>
            <w:r w:rsidRPr="00B00437">
              <w:rPr>
                <w:rFonts w:ascii="楷体" w:eastAsia="楷体" w:hAnsi="楷体" w:cs="宋体" w:hint="eastAsia"/>
                <w:color w:val="000000"/>
                <w:kern w:val="0"/>
                <w:sz w:val="22"/>
              </w:rPr>
              <w:t>16100</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B00437" w:rsidRPr="00B00437" w:rsidRDefault="00B00437" w:rsidP="00B00437">
            <w:pPr>
              <w:widowControl/>
              <w:jc w:val="center"/>
              <w:rPr>
                <w:rFonts w:ascii="楷体" w:eastAsia="楷体" w:hAnsi="楷体" w:cs="宋体"/>
                <w:color w:val="9C6500"/>
                <w:kern w:val="0"/>
                <w:sz w:val="22"/>
              </w:rPr>
            </w:pPr>
            <w:r w:rsidRPr="00B00437">
              <w:rPr>
                <w:rFonts w:ascii="楷体" w:eastAsia="楷体" w:hAnsi="楷体" w:cs="宋体" w:hint="eastAsia"/>
                <w:color w:val="9C6500"/>
                <w:kern w:val="0"/>
                <w:sz w:val="22"/>
              </w:rPr>
              <w:t>0</w:t>
            </w:r>
          </w:p>
        </w:tc>
        <w:tc>
          <w:tcPr>
            <w:tcW w:w="154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B00437" w:rsidRPr="00B00437" w:rsidRDefault="00B00437" w:rsidP="00B00437">
            <w:pPr>
              <w:widowControl/>
              <w:jc w:val="center"/>
              <w:rPr>
                <w:rFonts w:ascii="楷体" w:eastAsia="楷体" w:hAnsi="楷体" w:cs="宋体"/>
                <w:color w:val="9C6500"/>
                <w:kern w:val="0"/>
                <w:sz w:val="22"/>
              </w:rPr>
            </w:pPr>
            <w:r w:rsidRPr="00B00437">
              <w:rPr>
                <w:rFonts w:ascii="楷体" w:eastAsia="楷体" w:hAnsi="楷体" w:cs="宋体" w:hint="eastAsia"/>
                <w:color w:val="9C6500"/>
                <w:kern w:val="0"/>
                <w:sz w:val="22"/>
              </w:rPr>
              <w:t>0.0%</w:t>
            </w:r>
          </w:p>
        </w:tc>
      </w:tr>
      <w:tr w:rsidR="00B00437" w:rsidRPr="00B00437" w:rsidTr="00B00437">
        <w:trPr>
          <w:trHeight w:val="540"/>
        </w:trPr>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rsidR="00B00437" w:rsidRPr="00B00437" w:rsidRDefault="00B00437" w:rsidP="00B00437">
            <w:pPr>
              <w:widowControl/>
              <w:jc w:val="center"/>
              <w:rPr>
                <w:rFonts w:ascii="楷体" w:eastAsia="楷体" w:hAnsi="楷体" w:cs="宋体"/>
                <w:color w:val="000000"/>
                <w:kern w:val="0"/>
                <w:sz w:val="22"/>
              </w:rPr>
            </w:pPr>
            <w:r w:rsidRPr="00B00437">
              <w:rPr>
                <w:rFonts w:ascii="楷体" w:eastAsia="楷体" w:hAnsi="楷体" w:cs="宋体" w:hint="eastAsia"/>
                <w:color w:val="000000"/>
                <w:kern w:val="0"/>
                <w:sz w:val="22"/>
              </w:rPr>
              <w:t>外棉</w:t>
            </w:r>
          </w:p>
        </w:tc>
        <w:tc>
          <w:tcPr>
            <w:tcW w:w="2200" w:type="dxa"/>
            <w:tcBorders>
              <w:top w:val="nil"/>
              <w:left w:val="nil"/>
              <w:bottom w:val="single" w:sz="4" w:space="0" w:color="auto"/>
              <w:right w:val="single" w:sz="4" w:space="0" w:color="auto"/>
            </w:tcBorders>
            <w:shd w:val="clear" w:color="auto" w:fill="auto"/>
            <w:vAlign w:val="center"/>
            <w:hideMark/>
          </w:tcPr>
          <w:p w:rsidR="00B00437" w:rsidRPr="00B00437" w:rsidRDefault="00B00437" w:rsidP="00B00437">
            <w:pPr>
              <w:widowControl/>
              <w:jc w:val="center"/>
              <w:rPr>
                <w:rFonts w:ascii="楷体" w:eastAsia="楷体" w:hAnsi="楷体" w:cs="宋体"/>
                <w:color w:val="000000"/>
                <w:kern w:val="0"/>
                <w:sz w:val="22"/>
              </w:rPr>
            </w:pPr>
            <w:r w:rsidRPr="00B00437">
              <w:rPr>
                <w:rFonts w:ascii="楷体" w:eastAsia="楷体" w:hAnsi="楷体" w:cs="宋体" w:hint="eastAsia"/>
                <w:color w:val="000000"/>
                <w:kern w:val="0"/>
                <w:sz w:val="22"/>
              </w:rPr>
              <w:t>德州棉花（美分/磅）</w:t>
            </w:r>
          </w:p>
        </w:tc>
        <w:tc>
          <w:tcPr>
            <w:tcW w:w="1260" w:type="dxa"/>
            <w:tcBorders>
              <w:top w:val="nil"/>
              <w:left w:val="nil"/>
              <w:bottom w:val="single" w:sz="4" w:space="0" w:color="auto"/>
              <w:right w:val="single" w:sz="4" w:space="0" w:color="auto"/>
            </w:tcBorders>
            <w:shd w:val="clear" w:color="auto" w:fill="auto"/>
            <w:vAlign w:val="center"/>
            <w:hideMark/>
          </w:tcPr>
          <w:p w:rsidR="00B00437" w:rsidRPr="00B00437" w:rsidRDefault="00B00437" w:rsidP="00B00437">
            <w:pPr>
              <w:widowControl/>
              <w:jc w:val="center"/>
              <w:rPr>
                <w:rFonts w:ascii="楷体" w:eastAsia="楷体" w:hAnsi="楷体" w:cs="宋体"/>
                <w:color w:val="000000"/>
                <w:kern w:val="0"/>
                <w:sz w:val="22"/>
              </w:rPr>
            </w:pPr>
            <w:r w:rsidRPr="00B00437">
              <w:rPr>
                <w:rFonts w:ascii="楷体" w:eastAsia="楷体" w:hAnsi="楷体" w:cs="宋体" w:hint="eastAsia"/>
                <w:color w:val="000000"/>
                <w:kern w:val="0"/>
                <w:sz w:val="22"/>
              </w:rPr>
              <w:t>88.75</w:t>
            </w:r>
          </w:p>
        </w:tc>
        <w:tc>
          <w:tcPr>
            <w:tcW w:w="1080" w:type="dxa"/>
            <w:tcBorders>
              <w:top w:val="nil"/>
              <w:left w:val="nil"/>
              <w:bottom w:val="single" w:sz="4" w:space="0" w:color="auto"/>
              <w:right w:val="single" w:sz="4" w:space="0" w:color="auto"/>
            </w:tcBorders>
            <w:shd w:val="clear" w:color="auto" w:fill="auto"/>
            <w:vAlign w:val="center"/>
            <w:hideMark/>
          </w:tcPr>
          <w:p w:rsidR="00B00437" w:rsidRPr="00B00437" w:rsidRDefault="00B00437" w:rsidP="00B00437">
            <w:pPr>
              <w:widowControl/>
              <w:jc w:val="center"/>
              <w:rPr>
                <w:rFonts w:ascii="楷体" w:eastAsia="楷体" w:hAnsi="楷体" w:cs="宋体"/>
                <w:color w:val="000000"/>
                <w:kern w:val="0"/>
                <w:sz w:val="22"/>
              </w:rPr>
            </w:pPr>
            <w:r w:rsidRPr="00B00437">
              <w:rPr>
                <w:rFonts w:ascii="楷体" w:eastAsia="楷体" w:hAnsi="楷体" w:cs="宋体" w:hint="eastAsia"/>
                <w:color w:val="000000"/>
                <w:kern w:val="0"/>
                <w:sz w:val="22"/>
              </w:rPr>
              <w:t>88.75</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B00437" w:rsidRPr="00B00437" w:rsidRDefault="00B00437" w:rsidP="00B00437">
            <w:pPr>
              <w:widowControl/>
              <w:jc w:val="center"/>
              <w:rPr>
                <w:rFonts w:ascii="楷体" w:eastAsia="楷体" w:hAnsi="楷体" w:cs="宋体"/>
                <w:color w:val="9C6500"/>
                <w:kern w:val="0"/>
                <w:sz w:val="22"/>
              </w:rPr>
            </w:pPr>
            <w:r w:rsidRPr="00B00437">
              <w:rPr>
                <w:rFonts w:ascii="楷体" w:eastAsia="楷体" w:hAnsi="楷体" w:cs="宋体" w:hint="eastAsia"/>
                <w:color w:val="9C6500"/>
                <w:kern w:val="0"/>
                <w:sz w:val="22"/>
              </w:rPr>
              <w:t>0</w:t>
            </w:r>
          </w:p>
        </w:tc>
        <w:tc>
          <w:tcPr>
            <w:tcW w:w="154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B00437" w:rsidRPr="00B00437" w:rsidRDefault="00B00437" w:rsidP="00B00437">
            <w:pPr>
              <w:widowControl/>
              <w:jc w:val="center"/>
              <w:rPr>
                <w:rFonts w:ascii="楷体" w:eastAsia="楷体" w:hAnsi="楷体" w:cs="宋体"/>
                <w:color w:val="9C6500"/>
                <w:kern w:val="0"/>
                <w:sz w:val="22"/>
              </w:rPr>
            </w:pPr>
            <w:r w:rsidRPr="00B00437">
              <w:rPr>
                <w:rFonts w:ascii="楷体" w:eastAsia="楷体" w:hAnsi="楷体" w:cs="宋体" w:hint="eastAsia"/>
                <w:color w:val="9C6500"/>
                <w:kern w:val="0"/>
                <w:sz w:val="22"/>
              </w:rPr>
              <w:t>0.0%</w:t>
            </w:r>
          </w:p>
        </w:tc>
      </w:tr>
      <w:tr w:rsidR="00B00437" w:rsidRPr="00B00437" w:rsidTr="00B00437">
        <w:trPr>
          <w:trHeight w:val="540"/>
        </w:trPr>
        <w:tc>
          <w:tcPr>
            <w:tcW w:w="1080" w:type="dxa"/>
            <w:vMerge/>
            <w:tcBorders>
              <w:top w:val="nil"/>
              <w:left w:val="single" w:sz="4" w:space="0" w:color="auto"/>
              <w:bottom w:val="single" w:sz="4" w:space="0" w:color="auto"/>
              <w:right w:val="single" w:sz="4" w:space="0" w:color="auto"/>
            </w:tcBorders>
            <w:vAlign w:val="center"/>
            <w:hideMark/>
          </w:tcPr>
          <w:p w:rsidR="00B00437" w:rsidRPr="00B00437" w:rsidRDefault="00B00437" w:rsidP="00B00437">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B00437" w:rsidRPr="00B00437" w:rsidRDefault="00B00437" w:rsidP="00B00437">
            <w:pPr>
              <w:widowControl/>
              <w:jc w:val="center"/>
              <w:rPr>
                <w:rFonts w:ascii="楷体" w:eastAsia="楷体" w:hAnsi="楷体" w:cs="宋体"/>
                <w:color w:val="000000"/>
                <w:kern w:val="0"/>
                <w:sz w:val="22"/>
              </w:rPr>
            </w:pPr>
            <w:r w:rsidRPr="00B00437">
              <w:rPr>
                <w:rFonts w:ascii="楷体" w:eastAsia="楷体" w:hAnsi="楷体" w:cs="宋体" w:hint="eastAsia"/>
                <w:color w:val="000000"/>
                <w:kern w:val="0"/>
                <w:sz w:val="22"/>
              </w:rPr>
              <w:t>印度Shankar-6（美分/磅）</w:t>
            </w:r>
          </w:p>
        </w:tc>
        <w:tc>
          <w:tcPr>
            <w:tcW w:w="1260" w:type="dxa"/>
            <w:tcBorders>
              <w:top w:val="nil"/>
              <w:left w:val="nil"/>
              <w:bottom w:val="single" w:sz="4" w:space="0" w:color="auto"/>
              <w:right w:val="single" w:sz="4" w:space="0" w:color="auto"/>
            </w:tcBorders>
            <w:shd w:val="clear" w:color="auto" w:fill="auto"/>
            <w:vAlign w:val="center"/>
            <w:hideMark/>
          </w:tcPr>
          <w:p w:rsidR="00B00437" w:rsidRPr="00B00437" w:rsidRDefault="00B00437" w:rsidP="00B00437">
            <w:pPr>
              <w:widowControl/>
              <w:jc w:val="center"/>
              <w:rPr>
                <w:rFonts w:ascii="楷体" w:eastAsia="楷体" w:hAnsi="楷体" w:cs="宋体"/>
                <w:color w:val="000000"/>
                <w:kern w:val="0"/>
                <w:sz w:val="22"/>
              </w:rPr>
            </w:pPr>
            <w:r w:rsidRPr="00B00437">
              <w:rPr>
                <w:rFonts w:ascii="楷体" w:eastAsia="楷体" w:hAnsi="楷体" w:cs="宋体" w:hint="eastAsia"/>
                <w:color w:val="000000"/>
                <w:kern w:val="0"/>
                <w:sz w:val="22"/>
              </w:rPr>
              <w:t>86</w:t>
            </w:r>
          </w:p>
        </w:tc>
        <w:tc>
          <w:tcPr>
            <w:tcW w:w="1080" w:type="dxa"/>
            <w:tcBorders>
              <w:top w:val="nil"/>
              <w:left w:val="nil"/>
              <w:bottom w:val="single" w:sz="4" w:space="0" w:color="auto"/>
              <w:right w:val="single" w:sz="4" w:space="0" w:color="auto"/>
            </w:tcBorders>
            <w:shd w:val="clear" w:color="auto" w:fill="auto"/>
            <w:vAlign w:val="center"/>
            <w:hideMark/>
          </w:tcPr>
          <w:p w:rsidR="00B00437" w:rsidRPr="00B00437" w:rsidRDefault="00B00437" w:rsidP="00B00437">
            <w:pPr>
              <w:widowControl/>
              <w:jc w:val="center"/>
              <w:rPr>
                <w:rFonts w:ascii="楷体" w:eastAsia="楷体" w:hAnsi="楷体" w:cs="宋体"/>
                <w:color w:val="000000"/>
                <w:kern w:val="0"/>
                <w:sz w:val="22"/>
              </w:rPr>
            </w:pPr>
            <w:r w:rsidRPr="00B00437">
              <w:rPr>
                <w:rFonts w:ascii="楷体" w:eastAsia="楷体" w:hAnsi="楷体" w:cs="宋体" w:hint="eastAsia"/>
                <w:color w:val="000000"/>
                <w:kern w:val="0"/>
                <w:sz w:val="22"/>
              </w:rPr>
              <w:t>86</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B00437" w:rsidRPr="00B00437" w:rsidRDefault="00B00437" w:rsidP="00B00437">
            <w:pPr>
              <w:widowControl/>
              <w:jc w:val="center"/>
              <w:rPr>
                <w:rFonts w:ascii="楷体" w:eastAsia="楷体" w:hAnsi="楷体" w:cs="宋体"/>
                <w:color w:val="9C6500"/>
                <w:kern w:val="0"/>
                <w:sz w:val="22"/>
              </w:rPr>
            </w:pPr>
            <w:r w:rsidRPr="00B00437">
              <w:rPr>
                <w:rFonts w:ascii="楷体" w:eastAsia="楷体" w:hAnsi="楷体" w:cs="宋体" w:hint="eastAsia"/>
                <w:color w:val="9C6500"/>
                <w:kern w:val="0"/>
                <w:sz w:val="22"/>
              </w:rPr>
              <w:t>0</w:t>
            </w:r>
          </w:p>
        </w:tc>
        <w:tc>
          <w:tcPr>
            <w:tcW w:w="154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B00437" w:rsidRPr="00B00437" w:rsidRDefault="00B00437" w:rsidP="00B00437">
            <w:pPr>
              <w:widowControl/>
              <w:jc w:val="center"/>
              <w:rPr>
                <w:rFonts w:ascii="楷体" w:eastAsia="楷体" w:hAnsi="楷体" w:cs="宋体"/>
                <w:color w:val="9C6500"/>
                <w:kern w:val="0"/>
                <w:sz w:val="22"/>
              </w:rPr>
            </w:pPr>
            <w:r w:rsidRPr="00B00437">
              <w:rPr>
                <w:rFonts w:ascii="楷体" w:eastAsia="楷体" w:hAnsi="楷体" w:cs="宋体" w:hint="eastAsia"/>
                <w:color w:val="9C6500"/>
                <w:kern w:val="0"/>
                <w:sz w:val="22"/>
              </w:rPr>
              <w:t>0.0%</w:t>
            </w:r>
          </w:p>
        </w:tc>
      </w:tr>
      <w:tr w:rsidR="00B00437" w:rsidRPr="00B00437" w:rsidTr="00B00437">
        <w:trPr>
          <w:trHeight w:val="270"/>
        </w:trPr>
        <w:tc>
          <w:tcPr>
            <w:tcW w:w="1080" w:type="dxa"/>
            <w:vMerge/>
            <w:tcBorders>
              <w:top w:val="nil"/>
              <w:left w:val="single" w:sz="4" w:space="0" w:color="auto"/>
              <w:bottom w:val="single" w:sz="4" w:space="0" w:color="auto"/>
              <w:right w:val="single" w:sz="4" w:space="0" w:color="auto"/>
            </w:tcBorders>
            <w:vAlign w:val="center"/>
            <w:hideMark/>
          </w:tcPr>
          <w:p w:rsidR="00B00437" w:rsidRPr="00B00437" w:rsidRDefault="00B00437" w:rsidP="00B00437">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B00437" w:rsidRPr="00B00437" w:rsidRDefault="00B00437" w:rsidP="00B00437">
            <w:pPr>
              <w:widowControl/>
              <w:jc w:val="center"/>
              <w:rPr>
                <w:rFonts w:ascii="楷体" w:eastAsia="楷体" w:hAnsi="楷体" w:cs="宋体"/>
                <w:color w:val="000000"/>
                <w:kern w:val="0"/>
                <w:sz w:val="22"/>
              </w:rPr>
            </w:pPr>
            <w:r w:rsidRPr="00B00437">
              <w:rPr>
                <w:rFonts w:ascii="楷体" w:eastAsia="楷体" w:hAnsi="楷体" w:cs="宋体" w:hint="eastAsia"/>
                <w:color w:val="000000"/>
                <w:kern w:val="0"/>
                <w:sz w:val="22"/>
              </w:rPr>
              <w:t>Cot A</w:t>
            </w:r>
          </w:p>
        </w:tc>
        <w:tc>
          <w:tcPr>
            <w:tcW w:w="1260" w:type="dxa"/>
            <w:tcBorders>
              <w:top w:val="nil"/>
              <w:left w:val="nil"/>
              <w:bottom w:val="single" w:sz="4" w:space="0" w:color="auto"/>
              <w:right w:val="single" w:sz="4" w:space="0" w:color="auto"/>
            </w:tcBorders>
            <w:shd w:val="clear" w:color="auto" w:fill="auto"/>
            <w:vAlign w:val="center"/>
            <w:hideMark/>
          </w:tcPr>
          <w:p w:rsidR="00B00437" w:rsidRPr="00B00437" w:rsidRDefault="00B00437" w:rsidP="00B00437">
            <w:pPr>
              <w:widowControl/>
              <w:jc w:val="center"/>
              <w:rPr>
                <w:rFonts w:ascii="楷体" w:eastAsia="楷体" w:hAnsi="楷体" w:cs="宋体"/>
                <w:color w:val="000000"/>
                <w:kern w:val="0"/>
                <w:sz w:val="22"/>
              </w:rPr>
            </w:pPr>
            <w:r w:rsidRPr="00B00437">
              <w:rPr>
                <w:rFonts w:ascii="楷体" w:eastAsia="楷体" w:hAnsi="楷体" w:cs="宋体" w:hint="eastAsia"/>
                <w:color w:val="000000"/>
                <w:kern w:val="0"/>
                <w:sz w:val="22"/>
              </w:rPr>
              <w:t>87</w:t>
            </w:r>
          </w:p>
        </w:tc>
        <w:tc>
          <w:tcPr>
            <w:tcW w:w="1080" w:type="dxa"/>
            <w:tcBorders>
              <w:top w:val="nil"/>
              <w:left w:val="nil"/>
              <w:bottom w:val="single" w:sz="4" w:space="0" w:color="auto"/>
              <w:right w:val="single" w:sz="4" w:space="0" w:color="auto"/>
            </w:tcBorders>
            <w:shd w:val="clear" w:color="auto" w:fill="auto"/>
            <w:vAlign w:val="center"/>
            <w:hideMark/>
          </w:tcPr>
          <w:p w:rsidR="00B00437" w:rsidRPr="00B00437" w:rsidRDefault="00B00437" w:rsidP="00B00437">
            <w:pPr>
              <w:widowControl/>
              <w:jc w:val="center"/>
              <w:rPr>
                <w:rFonts w:ascii="楷体" w:eastAsia="楷体" w:hAnsi="楷体" w:cs="宋体"/>
                <w:color w:val="000000"/>
                <w:kern w:val="0"/>
                <w:sz w:val="22"/>
              </w:rPr>
            </w:pPr>
            <w:r w:rsidRPr="00B00437">
              <w:rPr>
                <w:rFonts w:ascii="楷体" w:eastAsia="楷体" w:hAnsi="楷体" w:cs="宋体" w:hint="eastAsia"/>
                <w:color w:val="000000"/>
                <w:kern w:val="0"/>
                <w:sz w:val="22"/>
              </w:rPr>
              <w:t>89</w:t>
            </w:r>
          </w:p>
        </w:tc>
        <w:tc>
          <w:tcPr>
            <w:tcW w:w="108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B00437" w:rsidRPr="00B00437" w:rsidRDefault="00B00437" w:rsidP="00B00437">
            <w:pPr>
              <w:widowControl/>
              <w:jc w:val="center"/>
              <w:rPr>
                <w:rFonts w:ascii="楷体" w:eastAsia="楷体" w:hAnsi="楷体" w:cs="宋体"/>
                <w:color w:val="006100"/>
                <w:kern w:val="0"/>
                <w:sz w:val="22"/>
              </w:rPr>
            </w:pPr>
            <w:r w:rsidRPr="00B00437">
              <w:rPr>
                <w:rFonts w:ascii="楷体" w:eastAsia="楷体" w:hAnsi="楷体" w:cs="宋体" w:hint="eastAsia"/>
                <w:color w:val="006100"/>
                <w:kern w:val="0"/>
                <w:sz w:val="22"/>
              </w:rPr>
              <w:t>-2</w:t>
            </w:r>
          </w:p>
        </w:tc>
        <w:tc>
          <w:tcPr>
            <w:tcW w:w="154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B00437" w:rsidRPr="00B00437" w:rsidRDefault="00B00437" w:rsidP="00B00437">
            <w:pPr>
              <w:widowControl/>
              <w:jc w:val="center"/>
              <w:rPr>
                <w:rFonts w:ascii="楷体" w:eastAsia="楷体" w:hAnsi="楷体" w:cs="宋体"/>
                <w:color w:val="006100"/>
                <w:kern w:val="0"/>
                <w:sz w:val="22"/>
              </w:rPr>
            </w:pPr>
            <w:r w:rsidRPr="00B00437">
              <w:rPr>
                <w:rFonts w:ascii="楷体" w:eastAsia="楷体" w:hAnsi="楷体" w:cs="宋体" w:hint="eastAsia"/>
                <w:color w:val="006100"/>
                <w:kern w:val="0"/>
                <w:sz w:val="22"/>
              </w:rPr>
              <w:t>-2.2%</w:t>
            </w:r>
          </w:p>
        </w:tc>
      </w:tr>
      <w:tr w:rsidR="00B00437" w:rsidRPr="00B00437" w:rsidTr="00B00437">
        <w:trPr>
          <w:trHeight w:val="270"/>
        </w:trPr>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rsidR="00B00437" w:rsidRPr="00B00437" w:rsidRDefault="00B00437" w:rsidP="00B00437">
            <w:pPr>
              <w:widowControl/>
              <w:jc w:val="center"/>
              <w:rPr>
                <w:rFonts w:ascii="楷体" w:eastAsia="楷体" w:hAnsi="楷体" w:cs="宋体"/>
                <w:color w:val="000000"/>
                <w:kern w:val="0"/>
                <w:sz w:val="22"/>
              </w:rPr>
            </w:pPr>
            <w:r w:rsidRPr="00B00437">
              <w:rPr>
                <w:rFonts w:ascii="楷体" w:eastAsia="楷体" w:hAnsi="楷体" w:cs="宋体" w:hint="eastAsia"/>
                <w:color w:val="000000"/>
                <w:kern w:val="0"/>
                <w:sz w:val="22"/>
              </w:rPr>
              <w:t>期货</w:t>
            </w:r>
          </w:p>
        </w:tc>
        <w:tc>
          <w:tcPr>
            <w:tcW w:w="2200" w:type="dxa"/>
            <w:tcBorders>
              <w:top w:val="nil"/>
              <w:left w:val="nil"/>
              <w:bottom w:val="single" w:sz="4" w:space="0" w:color="auto"/>
              <w:right w:val="single" w:sz="4" w:space="0" w:color="auto"/>
            </w:tcBorders>
            <w:shd w:val="clear" w:color="auto" w:fill="auto"/>
            <w:vAlign w:val="center"/>
            <w:hideMark/>
          </w:tcPr>
          <w:p w:rsidR="00B00437" w:rsidRPr="00B00437" w:rsidRDefault="00B00437" w:rsidP="00B00437">
            <w:pPr>
              <w:widowControl/>
              <w:jc w:val="center"/>
              <w:rPr>
                <w:rFonts w:ascii="楷体" w:eastAsia="楷体" w:hAnsi="楷体" w:cs="宋体"/>
                <w:color w:val="000000"/>
                <w:kern w:val="0"/>
                <w:sz w:val="22"/>
              </w:rPr>
            </w:pPr>
            <w:r w:rsidRPr="00B00437">
              <w:rPr>
                <w:rFonts w:ascii="楷体" w:eastAsia="楷体" w:hAnsi="楷体" w:cs="宋体" w:hint="eastAsia"/>
                <w:color w:val="000000"/>
                <w:kern w:val="0"/>
                <w:sz w:val="22"/>
              </w:rPr>
              <w:t>CF1709</w:t>
            </w:r>
          </w:p>
        </w:tc>
        <w:tc>
          <w:tcPr>
            <w:tcW w:w="1260" w:type="dxa"/>
            <w:tcBorders>
              <w:top w:val="nil"/>
              <w:left w:val="nil"/>
              <w:bottom w:val="single" w:sz="4" w:space="0" w:color="auto"/>
              <w:right w:val="single" w:sz="4" w:space="0" w:color="auto"/>
            </w:tcBorders>
            <w:shd w:val="clear" w:color="auto" w:fill="auto"/>
            <w:vAlign w:val="center"/>
            <w:hideMark/>
          </w:tcPr>
          <w:p w:rsidR="00B00437" w:rsidRPr="00B00437" w:rsidRDefault="00B00437" w:rsidP="00B00437">
            <w:pPr>
              <w:widowControl/>
              <w:jc w:val="center"/>
              <w:rPr>
                <w:rFonts w:ascii="楷体" w:eastAsia="楷体" w:hAnsi="楷体" w:cs="宋体"/>
                <w:color w:val="000000"/>
                <w:kern w:val="0"/>
                <w:sz w:val="22"/>
              </w:rPr>
            </w:pPr>
            <w:r w:rsidRPr="00B00437">
              <w:rPr>
                <w:rFonts w:ascii="楷体" w:eastAsia="楷体" w:hAnsi="楷体" w:cs="宋体" w:hint="eastAsia"/>
                <w:color w:val="000000"/>
                <w:kern w:val="0"/>
                <w:sz w:val="22"/>
              </w:rPr>
              <w:t>15840</w:t>
            </w:r>
          </w:p>
        </w:tc>
        <w:tc>
          <w:tcPr>
            <w:tcW w:w="1080" w:type="dxa"/>
            <w:tcBorders>
              <w:top w:val="nil"/>
              <w:left w:val="nil"/>
              <w:bottom w:val="single" w:sz="4" w:space="0" w:color="auto"/>
              <w:right w:val="single" w:sz="4" w:space="0" w:color="auto"/>
            </w:tcBorders>
            <w:shd w:val="clear" w:color="auto" w:fill="auto"/>
            <w:vAlign w:val="center"/>
            <w:hideMark/>
          </w:tcPr>
          <w:p w:rsidR="00B00437" w:rsidRPr="00B00437" w:rsidRDefault="00B00437" w:rsidP="00B00437">
            <w:pPr>
              <w:widowControl/>
              <w:jc w:val="center"/>
              <w:rPr>
                <w:rFonts w:ascii="楷体" w:eastAsia="楷体" w:hAnsi="楷体" w:cs="宋体"/>
                <w:color w:val="000000"/>
                <w:kern w:val="0"/>
                <w:sz w:val="22"/>
              </w:rPr>
            </w:pPr>
            <w:r w:rsidRPr="00B00437">
              <w:rPr>
                <w:rFonts w:ascii="楷体" w:eastAsia="楷体" w:hAnsi="楷体" w:cs="宋体" w:hint="eastAsia"/>
                <w:color w:val="000000"/>
                <w:kern w:val="0"/>
                <w:sz w:val="22"/>
              </w:rPr>
              <w:t>15905</w:t>
            </w:r>
          </w:p>
        </w:tc>
        <w:tc>
          <w:tcPr>
            <w:tcW w:w="108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B00437" w:rsidRPr="00B00437" w:rsidRDefault="00B00437" w:rsidP="00B00437">
            <w:pPr>
              <w:widowControl/>
              <w:jc w:val="center"/>
              <w:rPr>
                <w:rFonts w:ascii="楷体" w:eastAsia="楷体" w:hAnsi="楷体" w:cs="宋体"/>
                <w:color w:val="006100"/>
                <w:kern w:val="0"/>
                <w:sz w:val="22"/>
              </w:rPr>
            </w:pPr>
            <w:r w:rsidRPr="00B00437">
              <w:rPr>
                <w:rFonts w:ascii="楷体" w:eastAsia="楷体" w:hAnsi="楷体" w:cs="宋体" w:hint="eastAsia"/>
                <w:color w:val="006100"/>
                <w:kern w:val="0"/>
                <w:sz w:val="22"/>
              </w:rPr>
              <w:t>-65</w:t>
            </w:r>
          </w:p>
        </w:tc>
        <w:tc>
          <w:tcPr>
            <w:tcW w:w="154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B00437" w:rsidRPr="00B00437" w:rsidRDefault="00B00437" w:rsidP="00B00437">
            <w:pPr>
              <w:widowControl/>
              <w:jc w:val="center"/>
              <w:rPr>
                <w:rFonts w:ascii="楷体" w:eastAsia="楷体" w:hAnsi="楷体" w:cs="宋体"/>
                <w:color w:val="006100"/>
                <w:kern w:val="0"/>
                <w:sz w:val="22"/>
              </w:rPr>
            </w:pPr>
            <w:r w:rsidRPr="00B00437">
              <w:rPr>
                <w:rFonts w:ascii="楷体" w:eastAsia="楷体" w:hAnsi="楷体" w:cs="宋体" w:hint="eastAsia"/>
                <w:color w:val="006100"/>
                <w:kern w:val="0"/>
                <w:sz w:val="22"/>
              </w:rPr>
              <w:t>-0.4%</w:t>
            </w:r>
          </w:p>
        </w:tc>
      </w:tr>
      <w:tr w:rsidR="00B00437" w:rsidRPr="00B00437" w:rsidTr="00B00437">
        <w:trPr>
          <w:trHeight w:val="270"/>
        </w:trPr>
        <w:tc>
          <w:tcPr>
            <w:tcW w:w="1080" w:type="dxa"/>
            <w:vMerge/>
            <w:tcBorders>
              <w:top w:val="nil"/>
              <w:left w:val="single" w:sz="4" w:space="0" w:color="auto"/>
              <w:bottom w:val="single" w:sz="4" w:space="0" w:color="auto"/>
              <w:right w:val="single" w:sz="4" w:space="0" w:color="auto"/>
            </w:tcBorders>
            <w:vAlign w:val="center"/>
            <w:hideMark/>
          </w:tcPr>
          <w:p w:rsidR="00B00437" w:rsidRPr="00B00437" w:rsidRDefault="00B00437" w:rsidP="00B00437">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B00437" w:rsidRPr="00B00437" w:rsidRDefault="00B00437" w:rsidP="00B00437">
            <w:pPr>
              <w:widowControl/>
              <w:jc w:val="center"/>
              <w:rPr>
                <w:rFonts w:ascii="楷体" w:eastAsia="楷体" w:hAnsi="楷体" w:cs="宋体"/>
                <w:color w:val="000000"/>
                <w:kern w:val="0"/>
                <w:sz w:val="22"/>
              </w:rPr>
            </w:pPr>
            <w:r w:rsidRPr="00B00437">
              <w:rPr>
                <w:rFonts w:ascii="楷体" w:eastAsia="楷体" w:hAnsi="楷体" w:cs="宋体" w:hint="eastAsia"/>
                <w:color w:val="000000"/>
                <w:kern w:val="0"/>
                <w:sz w:val="22"/>
              </w:rPr>
              <w:t>CF1801</w:t>
            </w:r>
          </w:p>
        </w:tc>
        <w:tc>
          <w:tcPr>
            <w:tcW w:w="1260" w:type="dxa"/>
            <w:tcBorders>
              <w:top w:val="nil"/>
              <w:left w:val="nil"/>
              <w:bottom w:val="single" w:sz="4" w:space="0" w:color="auto"/>
              <w:right w:val="single" w:sz="4" w:space="0" w:color="auto"/>
            </w:tcBorders>
            <w:shd w:val="clear" w:color="auto" w:fill="auto"/>
            <w:vAlign w:val="center"/>
            <w:hideMark/>
          </w:tcPr>
          <w:p w:rsidR="00B00437" w:rsidRPr="00B00437" w:rsidRDefault="00B00437" w:rsidP="00B00437">
            <w:pPr>
              <w:widowControl/>
              <w:jc w:val="center"/>
              <w:rPr>
                <w:rFonts w:ascii="楷体" w:eastAsia="楷体" w:hAnsi="楷体" w:cs="宋体"/>
                <w:color w:val="000000"/>
                <w:kern w:val="0"/>
                <w:sz w:val="22"/>
              </w:rPr>
            </w:pPr>
            <w:r w:rsidRPr="00B00437">
              <w:rPr>
                <w:rFonts w:ascii="楷体" w:eastAsia="楷体" w:hAnsi="楷体" w:cs="宋体" w:hint="eastAsia"/>
                <w:color w:val="000000"/>
                <w:kern w:val="0"/>
                <w:sz w:val="22"/>
              </w:rPr>
              <w:t>15840</w:t>
            </w:r>
          </w:p>
        </w:tc>
        <w:tc>
          <w:tcPr>
            <w:tcW w:w="1080" w:type="dxa"/>
            <w:tcBorders>
              <w:top w:val="nil"/>
              <w:left w:val="nil"/>
              <w:bottom w:val="single" w:sz="4" w:space="0" w:color="auto"/>
              <w:right w:val="single" w:sz="4" w:space="0" w:color="auto"/>
            </w:tcBorders>
            <w:shd w:val="clear" w:color="auto" w:fill="auto"/>
            <w:vAlign w:val="center"/>
            <w:hideMark/>
          </w:tcPr>
          <w:p w:rsidR="00B00437" w:rsidRPr="00B00437" w:rsidRDefault="00B00437" w:rsidP="00B00437">
            <w:pPr>
              <w:widowControl/>
              <w:jc w:val="center"/>
              <w:rPr>
                <w:rFonts w:ascii="楷体" w:eastAsia="楷体" w:hAnsi="楷体" w:cs="宋体"/>
                <w:color w:val="000000"/>
                <w:kern w:val="0"/>
                <w:sz w:val="22"/>
              </w:rPr>
            </w:pPr>
            <w:r w:rsidRPr="00B00437">
              <w:rPr>
                <w:rFonts w:ascii="楷体" w:eastAsia="楷体" w:hAnsi="楷体" w:cs="宋体" w:hint="eastAsia"/>
                <w:color w:val="000000"/>
                <w:kern w:val="0"/>
                <w:sz w:val="22"/>
              </w:rPr>
              <w:t>15915</w:t>
            </w:r>
          </w:p>
        </w:tc>
        <w:tc>
          <w:tcPr>
            <w:tcW w:w="108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B00437" w:rsidRPr="00B00437" w:rsidRDefault="00B00437" w:rsidP="00B00437">
            <w:pPr>
              <w:widowControl/>
              <w:jc w:val="center"/>
              <w:rPr>
                <w:rFonts w:ascii="楷体" w:eastAsia="楷体" w:hAnsi="楷体" w:cs="宋体"/>
                <w:color w:val="006100"/>
                <w:kern w:val="0"/>
                <w:sz w:val="22"/>
              </w:rPr>
            </w:pPr>
            <w:r w:rsidRPr="00B00437">
              <w:rPr>
                <w:rFonts w:ascii="楷体" w:eastAsia="楷体" w:hAnsi="楷体" w:cs="宋体" w:hint="eastAsia"/>
                <w:color w:val="006100"/>
                <w:kern w:val="0"/>
                <w:sz w:val="22"/>
              </w:rPr>
              <w:t>-75</w:t>
            </w:r>
          </w:p>
        </w:tc>
        <w:tc>
          <w:tcPr>
            <w:tcW w:w="154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B00437" w:rsidRPr="00B00437" w:rsidRDefault="00B00437" w:rsidP="00B00437">
            <w:pPr>
              <w:widowControl/>
              <w:jc w:val="center"/>
              <w:rPr>
                <w:rFonts w:ascii="楷体" w:eastAsia="楷体" w:hAnsi="楷体" w:cs="宋体"/>
                <w:color w:val="006100"/>
                <w:kern w:val="0"/>
                <w:sz w:val="22"/>
              </w:rPr>
            </w:pPr>
            <w:r w:rsidRPr="00B00437">
              <w:rPr>
                <w:rFonts w:ascii="楷体" w:eastAsia="楷体" w:hAnsi="楷体" w:cs="宋体" w:hint="eastAsia"/>
                <w:color w:val="006100"/>
                <w:kern w:val="0"/>
                <w:sz w:val="22"/>
              </w:rPr>
              <w:t>-0.5%</w:t>
            </w:r>
          </w:p>
        </w:tc>
      </w:tr>
      <w:tr w:rsidR="00B00437" w:rsidRPr="00B00437" w:rsidTr="00B00437">
        <w:trPr>
          <w:trHeight w:val="270"/>
        </w:trPr>
        <w:tc>
          <w:tcPr>
            <w:tcW w:w="1080" w:type="dxa"/>
            <w:vMerge/>
            <w:tcBorders>
              <w:top w:val="nil"/>
              <w:left w:val="single" w:sz="4" w:space="0" w:color="auto"/>
              <w:bottom w:val="single" w:sz="4" w:space="0" w:color="auto"/>
              <w:right w:val="single" w:sz="4" w:space="0" w:color="auto"/>
            </w:tcBorders>
            <w:vAlign w:val="center"/>
            <w:hideMark/>
          </w:tcPr>
          <w:p w:rsidR="00B00437" w:rsidRPr="00B00437" w:rsidRDefault="00B00437" w:rsidP="00B00437">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B00437" w:rsidRPr="00B00437" w:rsidRDefault="00B00437" w:rsidP="00B00437">
            <w:pPr>
              <w:widowControl/>
              <w:jc w:val="center"/>
              <w:rPr>
                <w:rFonts w:ascii="楷体" w:eastAsia="楷体" w:hAnsi="楷体" w:cs="宋体"/>
                <w:color w:val="000000"/>
                <w:kern w:val="0"/>
                <w:sz w:val="22"/>
              </w:rPr>
            </w:pPr>
            <w:r w:rsidRPr="00B00437">
              <w:rPr>
                <w:rFonts w:ascii="楷体" w:eastAsia="楷体" w:hAnsi="楷体" w:cs="宋体" w:hint="eastAsia"/>
                <w:color w:val="000000"/>
                <w:kern w:val="0"/>
                <w:sz w:val="22"/>
              </w:rPr>
              <w:t>CF1805</w:t>
            </w:r>
          </w:p>
        </w:tc>
        <w:tc>
          <w:tcPr>
            <w:tcW w:w="1260" w:type="dxa"/>
            <w:tcBorders>
              <w:top w:val="nil"/>
              <w:left w:val="nil"/>
              <w:bottom w:val="single" w:sz="4" w:space="0" w:color="auto"/>
              <w:right w:val="single" w:sz="4" w:space="0" w:color="auto"/>
            </w:tcBorders>
            <w:shd w:val="clear" w:color="auto" w:fill="auto"/>
            <w:vAlign w:val="center"/>
            <w:hideMark/>
          </w:tcPr>
          <w:p w:rsidR="00B00437" w:rsidRPr="00B00437" w:rsidRDefault="00B00437" w:rsidP="00B00437">
            <w:pPr>
              <w:widowControl/>
              <w:jc w:val="center"/>
              <w:rPr>
                <w:rFonts w:ascii="楷体" w:eastAsia="楷体" w:hAnsi="楷体" w:cs="宋体"/>
                <w:color w:val="000000"/>
                <w:kern w:val="0"/>
                <w:sz w:val="22"/>
              </w:rPr>
            </w:pPr>
            <w:r w:rsidRPr="00B00437">
              <w:rPr>
                <w:rFonts w:ascii="楷体" w:eastAsia="楷体" w:hAnsi="楷体" w:cs="宋体" w:hint="eastAsia"/>
                <w:color w:val="000000"/>
                <w:kern w:val="0"/>
                <w:sz w:val="22"/>
              </w:rPr>
              <w:t>15930</w:t>
            </w:r>
          </w:p>
        </w:tc>
        <w:tc>
          <w:tcPr>
            <w:tcW w:w="1080" w:type="dxa"/>
            <w:tcBorders>
              <w:top w:val="nil"/>
              <w:left w:val="nil"/>
              <w:bottom w:val="single" w:sz="4" w:space="0" w:color="auto"/>
              <w:right w:val="single" w:sz="4" w:space="0" w:color="auto"/>
            </w:tcBorders>
            <w:shd w:val="clear" w:color="auto" w:fill="auto"/>
            <w:vAlign w:val="center"/>
            <w:hideMark/>
          </w:tcPr>
          <w:p w:rsidR="00B00437" w:rsidRPr="00B00437" w:rsidRDefault="00B00437" w:rsidP="00B00437">
            <w:pPr>
              <w:widowControl/>
              <w:jc w:val="center"/>
              <w:rPr>
                <w:rFonts w:ascii="楷体" w:eastAsia="楷体" w:hAnsi="楷体" w:cs="宋体"/>
                <w:color w:val="000000"/>
                <w:kern w:val="0"/>
                <w:sz w:val="22"/>
              </w:rPr>
            </w:pPr>
            <w:r w:rsidRPr="00B00437">
              <w:rPr>
                <w:rFonts w:ascii="楷体" w:eastAsia="楷体" w:hAnsi="楷体" w:cs="宋体" w:hint="eastAsia"/>
                <w:color w:val="000000"/>
                <w:kern w:val="0"/>
                <w:sz w:val="22"/>
              </w:rPr>
              <w:t>16020</w:t>
            </w:r>
          </w:p>
        </w:tc>
        <w:tc>
          <w:tcPr>
            <w:tcW w:w="108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B00437" w:rsidRPr="00B00437" w:rsidRDefault="00B00437" w:rsidP="00B00437">
            <w:pPr>
              <w:widowControl/>
              <w:jc w:val="center"/>
              <w:rPr>
                <w:rFonts w:ascii="楷体" w:eastAsia="楷体" w:hAnsi="楷体" w:cs="宋体"/>
                <w:color w:val="006100"/>
                <w:kern w:val="0"/>
                <w:sz w:val="22"/>
              </w:rPr>
            </w:pPr>
            <w:r w:rsidRPr="00B00437">
              <w:rPr>
                <w:rFonts w:ascii="楷体" w:eastAsia="楷体" w:hAnsi="楷体" w:cs="宋体" w:hint="eastAsia"/>
                <w:color w:val="006100"/>
                <w:kern w:val="0"/>
                <w:sz w:val="22"/>
              </w:rPr>
              <w:t>-90</w:t>
            </w:r>
          </w:p>
        </w:tc>
        <w:tc>
          <w:tcPr>
            <w:tcW w:w="154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B00437" w:rsidRPr="00B00437" w:rsidRDefault="00B00437" w:rsidP="00B00437">
            <w:pPr>
              <w:widowControl/>
              <w:jc w:val="center"/>
              <w:rPr>
                <w:rFonts w:ascii="楷体" w:eastAsia="楷体" w:hAnsi="楷体" w:cs="宋体"/>
                <w:color w:val="006100"/>
                <w:kern w:val="0"/>
                <w:sz w:val="22"/>
              </w:rPr>
            </w:pPr>
            <w:r w:rsidRPr="00B00437">
              <w:rPr>
                <w:rFonts w:ascii="楷体" w:eastAsia="楷体" w:hAnsi="楷体" w:cs="宋体" w:hint="eastAsia"/>
                <w:color w:val="006100"/>
                <w:kern w:val="0"/>
                <w:sz w:val="22"/>
              </w:rPr>
              <w:t>-0.6%</w:t>
            </w:r>
          </w:p>
        </w:tc>
      </w:tr>
      <w:tr w:rsidR="00B00437" w:rsidRPr="00B00437" w:rsidTr="00B00437">
        <w:trPr>
          <w:trHeight w:val="270"/>
        </w:trPr>
        <w:tc>
          <w:tcPr>
            <w:tcW w:w="1080" w:type="dxa"/>
            <w:vMerge/>
            <w:tcBorders>
              <w:top w:val="nil"/>
              <w:left w:val="single" w:sz="4" w:space="0" w:color="auto"/>
              <w:bottom w:val="single" w:sz="4" w:space="0" w:color="auto"/>
              <w:right w:val="single" w:sz="4" w:space="0" w:color="auto"/>
            </w:tcBorders>
            <w:vAlign w:val="center"/>
            <w:hideMark/>
          </w:tcPr>
          <w:p w:rsidR="00B00437" w:rsidRPr="00B00437" w:rsidRDefault="00B00437" w:rsidP="00B00437">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B00437" w:rsidRPr="00B00437" w:rsidRDefault="00B00437" w:rsidP="00B00437">
            <w:pPr>
              <w:widowControl/>
              <w:jc w:val="center"/>
              <w:rPr>
                <w:rFonts w:ascii="楷体" w:eastAsia="楷体" w:hAnsi="楷体" w:cs="宋体"/>
                <w:color w:val="000000"/>
                <w:kern w:val="0"/>
                <w:sz w:val="22"/>
              </w:rPr>
            </w:pPr>
            <w:r w:rsidRPr="00B00437">
              <w:rPr>
                <w:rFonts w:ascii="楷体" w:eastAsia="楷体" w:hAnsi="楷体" w:cs="宋体" w:hint="eastAsia"/>
                <w:color w:val="000000"/>
                <w:kern w:val="0"/>
                <w:sz w:val="22"/>
              </w:rPr>
              <w:t>美棉主连</w:t>
            </w:r>
          </w:p>
        </w:tc>
        <w:tc>
          <w:tcPr>
            <w:tcW w:w="1260" w:type="dxa"/>
            <w:tcBorders>
              <w:top w:val="nil"/>
              <w:left w:val="nil"/>
              <w:bottom w:val="single" w:sz="4" w:space="0" w:color="auto"/>
              <w:right w:val="single" w:sz="4" w:space="0" w:color="auto"/>
            </w:tcBorders>
            <w:shd w:val="clear" w:color="auto" w:fill="auto"/>
            <w:vAlign w:val="center"/>
            <w:hideMark/>
          </w:tcPr>
          <w:p w:rsidR="00B00437" w:rsidRPr="00B00437" w:rsidRDefault="00B00437" w:rsidP="00B00437">
            <w:pPr>
              <w:widowControl/>
              <w:jc w:val="center"/>
              <w:rPr>
                <w:rFonts w:ascii="楷体" w:eastAsia="楷体" w:hAnsi="楷体" w:cs="宋体"/>
                <w:color w:val="000000"/>
                <w:kern w:val="0"/>
                <w:sz w:val="22"/>
              </w:rPr>
            </w:pPr>
            <w:r w:rsidRPr="00B00437">
              <w:rPr>
                <w:rFonts w:ascii="楷体" w:eastAsia="楷体" w:hAnsi="楷体" w:cs="宋体" w:hint="eastAsia"/>
                <w:color w:val="000000"/>
                <w:kern w:val="0"/>
                <w:sz w:val="22"/>
              </w:rPr>
              <w:t>77.17</w:t>
            </w:r>
          </w:p>
        </w:tc>
        <w:tc>
          <w:tcPr>
            <w:tcW w:w="1080" w:type="dxa"/>
            <w:tcBorders>
              <w:top w:val="nil"/>
              <w:left w:val="nil"/>
              <w:bottom w:val="single" w:sz="4" w:space="0" w:color="auto"/>
              <w:right w:val="single" w:sz="4" w:space="0" w:color="auto"/>
            </w:tcBorders>
            <w:shd w:val="clear" w:color="auto" w:fill="auto"/>
            <w:vAlign w:val="center"/>
            <w:hideMark/>
          </w:tcPr>
          <w:p w:rsidR="00B00437" w:rsidRPr="00B00437" w:rsidRDefault="00B00437" w:rsidP="00B00437">
            <w:pPr>
              <w:widowControl/>
              <w:jc w:val="center"/>
              <w:rPr>
                <w:rFonts w:ascii="楷体" w:eastAsia="楷体" w:hAnsi="楷体" w:cs="宋体"/>
                <w:color w:val="000000"/>
                <w:kern w:val="0"/>
                <w:sz w:val="22"/>
              </w:rPr>
            </w:pPr>
            <w:r w:rsidRPr="00B00437">
              <w:rPr>
                <w:rFonts w:ascii="楷体" w:eastAsia="楷体" w:hAnsi="楷体" w:cs="宋体" w:hint="eastAsia"/>
                <w:color w:val="000000"/>
                <w:kern w:val="0"/>
                <w:sz w:val="22"/>
              </w:rPr>
              <w:t>77.44</w:t>
            </w:r>
          </w:p>
        </w:tc>
        <w:tc>
          <w:tcPr>
            <w:tcW w:w="108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B00437" w:rsidRPr="00B00437" w:rsidRDefault="00B00437" w:rsidP="00B00437">
            <w:pPr>
              <w:widowControl/>
              <w:jc w:val="center"/>
              <w:rPr>
                <w:rFonts w:ascii="楷体" w:eastAsia="楷体" w:hAnsi="楷体" w:cs="宋体"/>
                <w:color w:val="006100"/>
                <w:kern w:val="0"/>
                <w:sz w:val="22"/>
              </w:rPr>
            </w:pPr>
            <w:r w:rsidRPr="00B00437">
              <w:rPr>
                <w:rFonts w:ascii="楷体" w:eastAsia="楷体" w:hAnsi="楷体" w:cs="宋体" w:hint="eastAsia"/>
                <w:color w:val="006100"/>
                <w:kern w:val="0"/>
                <w:sz w:val="22"/>
              </w:rPr>
              <w:t>-0.27</w:t>
            </w:r>
          </w:p>
        </w:tc>
        <w:tc>
          <w:tcPr>
            <w:tcW w:w="154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B00437" w:rsidRPr="00B00437" w:rsidRDefault="00B00437" w:rsidP="00B00437">
            <w:pPr>
              <w:widowControl/>
              <w:jc w:val="center"/>
              <w:rPr>
                <w:rFonts w:ascii="楷体" w:eastAsia="楷体" w:hAnsi="楷体" w:cs="宋体"/>
                <w:color w:val="006100"/>
                <w:kern w:val="0"/>
                <w:sz w:val="22"/>
              </w:rPr>
            </w:pPr>
            <w:r w:rsidRPr="00B00437">
              <w:rPr>
                <w:rFonts w:ascii="楷体" w:eastAsia="楷体" w:hAnsi="楷体" w:cs="宋体" w:hint="eastAsia"/>
                <w:color w:val="006100"/>
                <w:kern w:val="0"/>
                <w:sz w:val="22"/>
              </w:rPr>
              <w:t>-0.3%</w:t>
            </w:r>
          </w:p>
        </w:tc>
      </w:tr>
      <w:tr w:rsidR="00B00437" w:rsidRPr="00B00437" w:rsidTr="00B00437">
        <w:trPr>
          <w:trHeight w:val="270"/>
        </w:trPr>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rsidR="00B00437" w:rsidRPr="00B00437" w:rsidRDefault="00B00437" w:rsidP="00B00437">
            <w:pPr>
              <w:widowControl/>
              <w:jc w:val="center"/>
              <w:rPr>
                <w:rFonts w:ascii="楷体" w:eastAsia="楷体" w:hAnsi="楷体" w:cs="宋体"/>
                <w:color w:val="000000"/>
                <w:kern w:val="0"/>
                <w:sz w:val="22"/>
              </w:rPr>
            </w:pPr>
            <w:r w:rsidRPr="00B00437">
              <w:rPr>
                <w:rFonts w:ascii="楷体" w:eastAsia="楷体" w:hAnsi="楷体" w:cs="宋体" w:hint="eastAsia"/>
                <w:color w:val="000000"/>
                <w:kern w:val="0"/>
                <w:sz w:val="22"/>
              </w:rPr>
              <w:t>港口</w:t>
            </w:r>
          </w:p>
        </w:tc>
        <w:tc>
          <w:tcPr>
            <w:tcW w:w="2200" w:type="dxa"/>
            <w:tcBorders>
              <w:top w:val="nil"/>
              <w:left w:val="nil"/>
              <w:bottom w:val="single" w:sz="4" w:space="0" w:color="auto"/>
              <w:right w:val="single" w:sz="4" w:space="0" w:color="auto"/>
            </w:tcBorders>
            <w:shd w:val="clear" w:color="auto" w:fill="auto"/>
            <w:vAlign w:val="center"/>
            <w:hideMark/>
          </w:tcPr>
          <w:p w:rsidR="00B00437" w:rsidRPr="00B00437" w:rsidRDefault="00B00437" w:rsidP="00B00437">
            <w:pPr>
              <w:widowControl/>
              <w:jc w:val="center"/>
              <w:rPr>
                <w:rFonts w:ascii="楷体" w:eastAsia="楷体" w:hAnsi="楷体" w:cs="宋体"/>
                <w:color w:val="000000"/>
                <w:kern w:val="0"/>
                <w:sz w:val="22"/>
              </w:rPr>
            </w:pPr>
            <w:r w:rsidRPr="00B00437">
              <w:rPr>
                <w:rFonts w:ascii="楷体" w:eastAsia="楷体" w:hAnsi="楷体" w:cs="宋体" w:hint="eastAsia"/>
                <w:color w:val="000000"/>
                <w:kern w:val="0"/>
                <w:sz w:val="22"/>
              </w:rPr>
              <w:t>FC Index M</w:t>
            </w:r>
          </w:p>
        </w:tc>
        <w:tc>
          <w:tcPr>
            <w:tcW w:w="1260" w:type="dxa"/>
            <w:tcBorders>
              <w:top w:val="nil"/>
              <w:left w:val="nil"/>
              <w:bottom w:val="single" w:sz="4" w:space="0" w:color="auto"/>
              <w:right w:val="single" w:sz="4" w:space="0" w:color="auto"/>
            </w:tcBorders>
            <w:shd w:val="clear" w:color="auto" w:fill="auto"/>
            <w:vAlign w:val="center"/>
            <w:hideMark/>
          </w:tcPr>
          <w:p w:rsidR="00B00437" w:rsidRPr="00B00437" w:rsidRDefault="00B00437" w:rsidP="00B00437">
            <w:pPr>
              <w:widowControl/>
              <w:jc w:val="center"/>
              <w:rPr>
                <w:rFonts w:ascii="楷体" w:eastAsia="楷体" w:hAnsi="楷体" w:cs="宋体"/>
                <w:color w:val="000000"/>
                <w:kern w:val="0"/>
                <w:sz w:val="22"/>
              </w:rPr>
            </w:pPr>
            <w:r w:rsidRPr="00B00437">
              <w:rPr>
                <w:rFonts w:ascii="楷体" w:eastAsia="楷体" w:hAnsi="楷体" w:cs="宋体" w:hint="eastAsia"/>
                <w:color w:val="000000"/>
                <w:kern w:val="0"/>
                <w:sz w:val="22"/>
              </w:rPr>
              <w:t>87.55</w:t>
            </w:r>
          </w:p>
        </w:tc>
        <w:tc>
          <w:tcPr>
            <w:tcW w:w="1080" w:type="dxa"/>
            <w:tcBorders>
              <w:top w:val="nil"/>
              <w:left w:val="nil"/>
              <w:bottom w:val="single" w:sz="4" w:space="0" w:color="auto"/>
              <w:right w:val="single" w:sz="4" w:space="0" w:color="auto"/>
            </w:tcBorders>
            <w:shd w:val="clear" w:color="auto" w:fill="auto"/>
            <w:vAlign w:val="center"/>
            <w:hideMark/>
          </w:tcPr>
          <w:p w:rsidR="00B00437" w:rsidRPr="00B00437" w:rsidRDefault="00B00437" w:rsidP="00B00437">
            <w:pPr>
              <w:widowControl/>
              <w:jc w:val="center"/>
              <w:rPr>
                <w:rFonts w:ascii="楷体" w:eastAsia="楷体" w:hAnsi="楷体" w:cs="宋体"/>
                <w:color w:val="000000"/>
                <w:kern w:val="0"/>
                <w:sz w:val="22"/>
              </w:rPr>
            </w:pPr>
            <w:r w:rsidRPr="00B00437">
              <w:rPr>
                <w:rFonts w:ascii="楷体" w:eastAsia="楷体" w:hAnsi="楷体" w:cs="宋体" w:hint="eastAsia"/>
                <w:color w:val="000000"/>
                <w:kern w:val="0"/>
                <w:sz w:val="22"/>
              </w:rPr>
              <w:t>87.89</w:t>
            </w:r>
          </w:p>
        </w:tc>
        <w:tc>
          <w:tcPr>
            <w:tcW w:w="108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B00437" w:rsidRPr="00B00437" w:rsidRDefault="00B00437" w:rsidP="00B00437">
            <w:pPr>
              <w:widowControl/>
              <w:jc w:val="center"/>
              <w:rPr>
                <w:rFonts w:ascii="楷体" w:eastAsia="楷体" w:hAnsi="楷体" w:cs="宋体"/>
                <w:color w:val="006100"/>
                <w:kern w:val="0"/>
                <w:sz w:val="22"/>
              </w:rPr>
            </w:pPr>
            <w:r w:rsidRPr="00B00437">
              <w:rPr>
                <w:rFonts w:ascii="楷体" w:eastAsia="楷体" w:hAnsi="楷体" w:cs="宋体" w:hint="eastAsia"/>
                <w:color w:val="006100"/>
                <w:kern w:val="0"/>
                <w:sz w:val="22"/>
              </w:rPr>
              <w:t>-0.34</w:t>
            </w:r>
          </w:p>
        </w:tc>
        <w:tc>
          <w:tcPr>
            <w:tcW w:w="154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B00437" w:rsidRPr="00B00437" w:rsidRDefault="00B00437" w:rsidP="00B00437">
            <w:pPr>
              <w:widowControl/>
              <w:jc w:val="center"/>
              <w:rPr>
                <w:rFonts w:ascii="楷体" w:eastAsia="楷体" w:hAnsi="楷体" w:cs="宋体"/>
                <w:color w:val="006100"/>
                <w:kern w:val="0"/>
                <w:sz w:val="22"/>
              </w:rPr>
            </w:pPr>
            <w:r w:rsidRPr="00B00437">
              <w:rPr>
                <w:rFonts w:ascii="楷体" w:eastAsia="楷体" w:hAnsi="楷体" w:cs="宋体" w:hint="eastAsia"/>
                <w:color w:val="006100"/>
                <w:kern w:val="0"/>
                <w:sz w:val="22"/>
              </w:rPr>
              <w:t>-0.4%</w:t>
            </w:r>
          </w:p>
        </w:tc>
      </w:tr>
      <w:tr w:rsidR="00B00437" w:rsidRPr="00B00437" w:rsidTr="00B00437">
        <w:trPr>
          <w:trHeight w:val="270"/>
        </w:trPr>
        <w:tc>
          <w:tcPr>
            <w:tcW w:w="1080" w:type="dxa"/>
            <w:vMerge/>
            <w:tcBorders>
              <w:top w:val="nil"/>
              <w:left w:val="single" w:sz="4" w:space="0" w:color="auto"/>
              <w:bottom w:val="single" w:sz="4" w:space="0" w:color="auto"/>
              <w:right w:val="single" w:sz="4" w:space="0" w:color="auto"/>
            </w:tcBorders>
            <w:vAlign w:val="center"/>
            <w:hideMark/>
          </w:tcPr>
          <w:p w:rsidR="00B00437" w:rsidRPr="00B00437" w:rsidRDefault="00B00437" w:rsidP="00B00437">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B00437" w:rsidRPr="00B00437" w:rsidRDefault="00B00437" w:rsidP="00B00437">
            <w:pPr>
              <w:widowControl/>
              <w:jc w:val="center"/>
              <w:rPr>
                <w:rFonts w:ascii="楷体" w:eastAsia="楷体" w:hAnsi="楷体" w:cs="宋体"/>
                <w:color w:val="000000"/>
                <w:kern w:val="0"/>
                <w:sz w:val="22"/>
              </w:rPr>
            </w:pPr>
            <w:r w:rsidRPr="00B00437">
              <w:rPr>
                <w:rFonts w:ascii="楷体" w:eastAsia="楷体" w:hAnsi="楷体" w:cs="宋体" w:hint="eastAsia"/>
                <w:color w:val="000000"/>
                <w:kern w:val="0"/>
                <w:sz w:val="22"/>
              </w:rPr>
              <w:t>FC Index M 1%</w:t>
            </w:r>
          </w:p>
        </w:tc>
        <w:tc>
          <w:tcPr>
            <w:tcW w:w="1260" w:type="dxa"/>
            <w:tcBorders>
              <w:top w:val="nil"/>
              <w:left w:val="nil"/>
              <w:bottom w:val="single" w:sz="4" w:space="0" w:color="auto"/>
              <w:right w:val="single" w:sz="4" w:space="0" w:color="auto"/>
            </w:tcBorders>
            <w:shd w:val="clear" w:color="auto" w:fill="auto"/>
            <w:vAlign w:val="center"/>
            <w:hideMark/>
          </w:tcPr>
          <w:p w:rsidR="00B00437" w:rsidRPr="00B00437" w:rsidRDefault="00B00437" w:rsidP="00B00437">
            <w:pPr>
              <w:widowControl/>
              <w:jc w:val="center"/>
              <w:rPr>
                <w:rFonts w:ascii="楷体" w:eastAsia="楷体" w:hAnsi="楷体" w:cs="宋体"/>
                <w:color w:val="000000"/>
                <w:kern w:val="0"/>
                <w:sz w:val="22"/>
              </w:rPr>
            </w:pPr>
            <w:r w:rsidRPr="00B00437">
              <w:rPr>
                <w:rFonts w:ascii="楷体" w:eastAsia="楷体" w:hAnsi="楷体" w:cs="宋体" w:hint="eastAsia"/>
                <w:color w:val="000000"/>
                <w:kern w:val="0"/>
                <w:sz w:val="22"/>
              </w:rPr>
              <w:t>15326</w:t>
            </w:r>
          </w:p>
        </w:tc>
        <w:tc>
          <w:tcPr>
            <w:tcW w:w="1080" w:type="dxa"/>
            <w:tcBorders>
              <w:top w:val="nil"/>
              <w:left w:val="nil"/>
              <w:bottom w:val="single" w:sz="4" w:space="0" w:color="auto"/>
              <w:right w:val="single" w:sz="4" w:space="0" w:color="auto"/>
            </w:tcBorders>
            <w:shd w:val="clear" w:color="auto" w:fill="auto"/>
            <w:vAlign w:val="center"/>
            <w:hideMark/>
          </w:tcPr>
          <w:p w:rsidR="00B00437" w:rsidRPr="00B00437" w:rsidRDefault="00B00437" w:rsidP="00B00437">
            <w:pPr>
              <w:widowControl/>
              <w:jc w:val="center"/>
              <w:rPr>
                <w:rFonts w:ascii="楷体" w:eastAsia="楷体" w:hAnsi="楷体" w:cs="宋体"/>
                <w:color w:val="000000"/>
                <w:kern w:val="0"/>
                <w:sz w:val="22"/>
              </w:rPr>
            </w:pPr>
            <w:r w:rsidRPr="00B00437">
              <w:rPr>
                <w:rFonts w:ascii="楷体" w:eastAsia="楷体" w:hAnsi="楷体" w:cs="宋体" w:hint="eastAsia"/>
                <w:color w:val="000000"/>
                <w:kern w:val="0"/>
                <w:sz w:val="22"/>
              </w:rPr>
              <w:t>15385</w:t>
            </w:r>
          </w:p>
        </w:tc>
        <w:tc>
          <w:tcPr>
            <w:tcW w:w="108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B00437" w:rsidRPr="00B00437" w:rsidRDefault="00B00437" w:rsidP="00B00437">
            <w:pPr>
              <w:widowControl/>
              <w:jc w:val="center"/>
              <w:rPr>
                <w:rFonts w:ascii="楷体" w:eastAsia="楷体" w:hAnsi="楷体" w:cs="宋体"/>
                <w:color w:val="006100"/>
                <w:kern w:val="0"/>
                <w:sz w:val="22"/>
              </w:rPr>
            </w:pPr>
            <w:r w:rsidRPr="00B00437">
              <w:rPr>
                <w:rFonts w:ascii="楷体" w:eastAsia="楷体" w:hAnsi="楷体" w:cs="宋体" w:hint="eastAsia"/>
                <w:color w:val="006100"/>
                <w:kern w:val="0"/>
                <w:sz w:val="22"/>
              </w:rPr>
              <w:t>-59</w:t>
            </w:r>
          </w:p>
        </w:tc>
        <w:tc>
          <w:tcPr>
            <w:tcW w:w="154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B00437" w:rsidRPr="00B00437" w:rsidRDefault="00B00437" w:rsidP="00B00437">
            <w:pPr>
              <w:widowControl/>
              <w:jc w:val="center"/>
              <w:rPr>
                <w:rFonts w:ascii="楷体" w:eastAsia="楷体" w:hAnsi="楷体" w:cs="宋体"/>
                <w:color w:val="006100"/>
                <w:kern w:val="0"/>
                <w:sz w:val="22"/>
              </w:rPr>
            </w:pPr>
            <w:r w:rsidRPr="00B00437">
              <w:rPr>
                <w:rFonts w:ascii="楷体" w:eastAsia="楷体" w:hAnsi="楷体" w:cs="宋体" w:hint="eastAsia"/>
                <w:color w:val="006100"/>
                <w:kern w:val="0"/>
                <w:sz w:val="22"/>
              </w:rPr>
              <w:t>-0.4%</w:t>
            </w:r>
          </w:p>
        </w:tc>
      </w:tr>
      <w:tr w:rsidR="00B00437" w:rsidRPr="00B00437" w:rsidTr="00B00437">
        <w:trPr>
          <w:trHeight w:val="270"/>
        </w:trPr>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rsidR="00B00437" w:rsidRPr="00B00437" w:rsidRDefault="00B00437" w:rsidP="00B00437">
            <w:pPr>
              <w:widowControl/>
              <w:jc w:val="center"/>
              <w:rPr>
                <w:rFonts w:ascii="楷体" w:eastAsia="楷体" w:hAnsi="楷体" w:cs="宋体"/>
                <w:color w:val="000000"/>
                <w:kern w:val="0"/>
                <w:sz w:val="22"/>
              </w:rPr>
            </w:pPr>
            <w:r w:rsidRPr="00B00437">
              <w:rPr>
                <w:rFonts w:ascii="楷体" w:eastAsia="楷体" w:hAnsi="楷体" w:cs="宋体" w:hint="eastAsia"/>
                <w:color w:val="000000"/>
                <w:kern w:val="0"/>
                <w:sz w:val="22"/>
              </w:rPr>
              <w:t>替代品</w:t>
            </w:r>
          </w:p>
        </w:tc>
        <w:tc>
          <w:tcPr>
            <w:tcW w:w="2200" w:type="dxa"/>
            <w:tcBorders>
              <w:top w:val="nil"/>
              <w:left w:val="nil"/>
              <w:bottom w:val="single" w:sz="4" w:space="0" w:color="auto"/>
              <w:right w:val="single" w:sz="4" w:space="0" w:color="auto"/>
            </w:tcBorders>
            <w:shd w:val="clear" w:color="auto" w:fill="auto"/>
            <w:vAlign w:val="center"/>
            <w:hideMark/>
          </w:tcPr>
          <w:p w:rsidR="00B00437" w:rsidRPr="00B00437" w:rsidRDefault="00B00437" w:rsidP="00B00437">
            <w:pPr>
              <w:widowControl/>
              <w:jc w:val="center"/>
              <w:rPr>
                <w:rFonts w:ascii="楷体" w:eastAsia="楷体" w:hAnsi="楷体" w:cs="宋体"/>
                <w:color w:val="000000"/>
                <w:kern w:val="0"/>
                <w:sz w:val="22"/>
              </w:rPr>
            </w:pPr>
            <w:r w:rsidRPr="00B00437">
              <w:rPr>
                <w:rFonts w:ascii="楷体" w:eastAsia="楷体" w:hAnsi="楷体" w:cs="宋体" w:hint="eastAsia"/>
                <w:color w:val="000000"/>
                <w:kern w:val="0"/>
                <w:sz w:val="22"/>
              </w:rPr>
              <w:t>涤纶短纤</w:t>
            </w:r>
          </w:p>
        </w:tc>
        <w:tc>
          <w:tcPr>
            <w:tcW w:w="1260" w:type="dxa"/>
            <w:tcBorders>
              <w:top w:val="nil"/>
              <w:left w:val="nil"/>
              <w:bottom w:val="single" w:sz="4" w:space="0" w:color="auto"/>
              <w:right w:val="single" w:sz="4" w:space="0" w:color="auto"/>
            </w:tcBorders>
            <w:shd w:val="clear" w:color="auto" w:fill="auto"/>
            <w:vAlign w:val="center"/>
            <w:hideMark/>
          </w:tcPr>
          <w:p w:rsidR="00B00437" w:rsidRPr="00B00437" w:rsidRDefault="00B00437" w:rsidP="00B00437">
            <w:pPr>
              <w:widowControl/>
              <w:jc w:val="center"/>
              <w:rPr>
                <w:rFonts w:ascii="楷体" w:eastAsia="楷体" w:hAnsi="楷体" w:cs="宋体"/>
                <w:color w:val="000000"/>
                <w:kern w:val="0"/>
                <w:sz w:val="22"/>
              </w:rPr>
            </w:pPr>
            <w:r w:rsidRPr="00B00437">
              <w:rPr>
                <w:rFonts w:ascii="楷体" w:eastAsia="楷体" w:hAnsi="楷体" w:cs="宋体" w:hint="eastAsia"/>
                <w:color w:val="000000"/>
                <w:kern w:val="0"/>
                <w:sz w:val="22"/>
              </w:rPr>
              <w:t>7650</w:t>
            </w:r>
          </w:p>
        </w:tc>
        <w:tc>
          <w:tcPr>
            <w:tcW w:w="1080" w:type="dxa"/>
            <w:tcBorders>
              <w:top w:val="nil"/>
              <w:left w:val="nil"/>
              <w:bottom w:val="single" w:sz="4" w:space="0" w:color="auto"/>
              <w:right w:val="single" w:sz="4" w:space="0" w:color="auto"/>
            </w:tcBorders>
            <w:shd w:val="clear" w:color="auto" w:fill="auto"/>
            <w:vAlign w:val="center"/>
            <w:hideMark/>
          </w:tcPr>
          <w:p w:rsidR="00B00437" w:rsidRPr="00B00437" w:rsidRDefault="00B00437" w:rsidP="00B00437">
            <w:pPr>
              <w:widowControl/>
              <w:jc w:val="center"/>
              <w:rPr>
                <w:rFonts w:ascii="楷体" w:eastAsia="楷体" w:hAnsi="楷体" w:cs="宋体"/>
                <w:color w:val="000000"/>
                <w:kern w:val="0"/>
                <w:sz w:val="22"/>
              </w:rPr>
            </w:pPr>
            <w:r w:rsidRPr="00B00437">
              <w:rPr>
                <w:rFonts w:ascii="楷体" w:eastAsia="楷体" w:hAnsi="楷体" w:cs="宋体" w:hint="eastAsia"/>
                <w:color w:val="000000"/>
                <w:kern w:val="0"/>
                <w:sz w:val="22"/>
              </w:rPr>
              <w:t>7650</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B00437" w:rsidRPr="00B00437" w:rsidRDefault="00B00437" w:rsidP="00B00437">
            <w:pPr>
              <w:widowControl/>
              <w:jc w:val="center"/>
              <w:rPr>
                <w:rFonts w:ascii="楷体" w:eastAsia="楷体" w:hAnsi="楷体" w:cs="宋体"/>
                <w:color w:val="9C6500"/>
                <w:kern w:val="0"/>
                <w:sz w:val="22"/>
              </w:rPr>
            </w:pPr>
            <w:r w:rsidRPr="00B00437">
              <w:rPr>
                <w:rFonts w:ascii="楷体" w:eastAsia="楷体" w:hAnsi="楷体" w:cs="宋体" w:hint="eastAsia"/>
                <w:color w:val="9C6500"/>
                <w:kern w:val="0"/>
                <w:sz w:val="22"/>
              </w:rPr>
              <w:t>0</w:t>
            </w:r>
          </w:p>
        </w:tc>
        <w:tc>
          <w:tcPr>
            <w:tcW w:w="154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B00437" w:rsidRPr="00B00437" w:rsidRDefault="00B00437" w:rsidP="00B00437">
            <w:pPr>
              <w:widowControl/>
              <w:jc w:val="center"/>
              <w:rPr>
                <w:rFonts w:ascii="楷体" w:eastAsia="楷体" w:hAnsi="楷体" w:cs="宋体"/>
                <w:color w:val="9C6500"/>
                <w:kern w:val="0"/>
                <w:sz w:val="22"/>
              </w:rPr>
            </w:pPr>
            <w:r w:rsidRPr="00B00437">
              <w:rPr>
                <w:rFonts w:ascii="楷体" w:eastAsia="楷体" w:hAnsi="楷体" w:cs="宋体" w:hint="eastAsia"/>
                <w:color w:val="9C6500"/>
                <w:kern w:val="0"/>
                <w:sz w:val="22"/>
              </w:rPr>
              <w:t>0.0%</w:t>
            </w:r>
          </w:p>
        </w:tc>
      </w:tr>
      <w:tr w:rsidR="00B00437" w:rsidRPr="00B00437" w:rsidTr="00B00437">
        <w:trPr>
          <w:trHeight w:val="270"/>
        </w:trPr>
        <w:tc>
          <w:tcPr>
            <w:tcW w:w="1080" w:type="dxa"/>
            <w:vMerge/>
            <w:tcBorders>
              <w:top w:val="nil"/>
              <w:left w:val="single" w:sz="4" w:space="0" w:color="auto"/>
              <w:bottom w:val="single" w:sz="4" w:space="0" w:color="auto"/>
              <w:right w:val="single" w:sz="4" w:space="0" w:color="auto"/>
            </w:tcBorders>
            <w:vAlign w:val="center"/>
            <w:hideMark/>
          </w:tcPr>
          <w:p w:rsidR="00B00437" w:rsidRPr="00B00437" w:rsidRDefault="00B00437" w:rsidP="00B00437">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B00437" w:rsidRPr="00B00437" w:rsidRDefault="00B00437" w:rsidP="00B00437">
            <w:pPr>
              <w:widowControl/>
              <w:jc w:val="center"/>
              <w:rPr>
                <w:rFonts w:ascii="楷体" w:eastAsia="楷体" w:hAnsi="楷体" w:cs="宋体"/>
                <w:color w:val="000000"/>
                <w:kern w:val="0"/>
                <w:sz w:val="22"/>
              </w:rPr>
            </w:pPr>
            <w:r w:rsidRPr="00B00437">
              <w:rPr>
                <w:rFonts w:ascii="楷体" w:eastAsia="楷体" w:hAnsi="楷体" w:cs="宋体" w:hint="eastAsia"/>
                <w:color w:val="000000"/>
                <w:kern w:val="0"/>
                <w:sz w:val="22"/>
              </w:rPr>
              <w:t>粘胶短纤</w:t>
            </w:r>
          </w:p>
        </w:tc>
        <w:tc>
          <w:tcPr>
            <w:tcW w:w="1260" w:type="dxa"/>
            <w:tcBorders>
              <w:top w:val="nil"/>
              <w:left w:val="nil"/>
              <w:bottom w:val="single" w:sz="4" w:space="0" w:color="auto"/>
              <w:right w:val="single" w:sz="4" w:space="0" w:color="auto"/>
            </w:tcBorders>
            <w:shd w:val="clear" w:color="auto" w:fill="auto"/>
            <w:vAlign w:val="center"/>
            <w:hideMark/>
          </w:tcPr>
          <w:p w:rsidR="00B00437" w:rsidRPr="00B00437" w:rsidRDefault="00B00437" w:rsidP="00B00437">
            <w:pPr>
              <w:widowControl/>
              <w:jc w:val="center"/>
              <w:rPr>
                <w:rFonts w:ascii="楷体" w:eastAsia="楷体" w:hAnsi="楷体" w:cs="宋体"/>
                <w:color w:val="000000"/>
                <w:kern w:val="0"/>
                <w:sz w:val="22"/>
              </w:rPr>
            </w:pPr>
            <w:r w:rsidRPr="00B00437">
              <w:rPr>
                <w:rFonts w:ascii="楷体" w:eastAsia="楷体" w:hAnsi="楷体" w:cs="宋体" w:hint="eastAsia"/>
                <w:color w:val="000000"/>
                <w:kern w:val="0"/>
                <w:sz w:val="22"/>
              </w:rPr>
              <w:t>14500</w:t>
            </w:r>
          </w:p>
        </w:tc>
        <w:tc>
          <w:tcPr>
            <w:tcW w:w="1080" w:type="dxa"/>
            <w:tcBorders>
              <w:top w:val="nil"/>
              <w:left w:val="nil"/>
              <w:bottom w:val="single" w:sz="4" w:space="0" w:color="auto"/>
              <w:right w:val="single" w:sz="4" w:space="0" w:color="auto"/>
            </w:tcBorders>
            <w:shd w:val="clear" w:color="auto" w:fill="auto"/>
            <w:vAlign w:val="center"/>
            <w:hideMark/>
          </w:tcPr>
          <w:p w:rsidR="00B00437" w:rsidRPr="00B00437" w:rsidRDefault="00B00437" w:rsidP="00B00437">
            <w:pPr>
              <w:widowControl/>
              <w:jc w:val="center"/>
              <w:rPr>
                <w:rFonts w:ascii="楷体" w:eastAsia="楷体" w:hAnsi="楷体" w:cs="宋体"/>
                <w:color w:val="000000"/>
                <w:kern w:val="0"/>
                <w:sz w:val="22"/>
              </w:rPr>
            </w:pPr>
            <w:r w:rsidRPr="00B00437">
              <w:rPr>
                <w:rFonts w:ascii="楷体" w:eastAsia="楷体" w:hAnsi="楷体" w:cs="宋体" w:hint="eastAsia"/>
                <w:color w:val="000000"/>
                <w:kern w:val="0"/>
                <w:sz w:val="22"/>
              </w:rPr>
              <w:t>14650</w:t>
            </w:r>
          </w:p>
        </w:tc>
        <w:tc>
          <w:tcPr>
            <w:tcW w:w="108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B00437" w:rsidRPr="00B00437" w:rsidRDefault="00B00437" w:rsidP="00B00437">
            <w:pPr>
              <w:widowControl/>
              <w:jc w:val="center"/>
              <w:rPr>
                <w:rFonts w:ascii="楷体" w:eastAsia="楷体" w:hAnsi="楷体" w:cs="宋体"/>
                <w:color w:val="006100"/>
                <w:kern w:val="0"/>
                <w:sz w:val="22"/>
              </w:rPr>
            </w:pPr>
            <w:r w:rsidRPr="00B00437">
              <w:rPr>
                <w:rFonts w:ascii="楷体" w:eastAsia="楷体" w:hAnsi="楷体" w:cs="宋体" w:hint="eastAsia"/>
                <w:color w:val="006100"/>
                <w:kern w:val="0"/>
                <w:sz w:val="22"/>
              </w:rPr>
              <w:t>-150</w:t>
            </w:r>
          </w:p>
        </w:tc>
        <w:tc>
          <w:tcPr>
            <w:tcW w:w="154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B00437" w:rsidRPr="00B00437" w:rsidRDefault="00B00437" w:rsidP="00B00437">
            <w:pPr>
              <w:widowControl/>
              <w:jc w:val="center"/>
              <w:rPr>
                <w:rFonts w:ascii="楷体" w:eastAsia="楷体" w:hAnsi="楷体" w:cs="宋体"/>
                <w:color w:val="006100"/>
                <w:kern w:val="0"/>
                <w:sz w:val="22"/>
              </w:rPr>
            </w:pPr>
            <w:r w:rsidRPr="00B00437">
              <w:rPr>
                <w:rFonts w:ascii="楷体" w:eastAsia="楷体" w:hAnsi="楷体" w:cs="宋体" w:hint="eastAsia"/>
                <w:color w:val="006100"/>
                <w:kern w:val="0"/>
                <w:sz w:val="22"/>
              </w:rPr>
              <w:t>-1.0%</w:t>
            </w:r>
          </w:p>
        </w:tc>
      </w:tr>
      <w:tr w:rsidR="00B00437" w:rsidRPr="00B00437" w:rsidTr="00B00437">
        <w:trPr>
          <w:trHeight w:val="270"/>
        </w:trPr>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rsidR="00B00437" w:rsidRPr="00B00437" w:rsidRDefault="00B00437" w:rsidP="00B00437">
            <w:pPr>
              <w:widowControl/>
              <w:jc w:val="center"/>
              <w:rPr>
                <w:rFonts w:ascii="楷体" w:eastAsia="楷体" w:hAnsi="楷体" w:cs="宋体"/>
                <w:color w:val="000000"/>
                <w:kern w:val="0"/>
                <w:sz w:val="22"/>
              </w:rPr>
            </w:pPr>
            <w:r w:rsidRPr="00B00437">
              <w:rPr>
                <w:rFonts w:ascii="楷体" w:eastAsia="楷体" w:hAnsi="楷体" w:cs="宋体" w:hint="eastAsia"/>
                <w:color w:val="000000"/>
                <w:kern w:val="0"/>
                <w:sz w:val="22"/>
              </w:rPr>
              <w:t>下游</w:t>
            </w:r>
          </w:p>
        </w:tc>
        <w:tc>
          <w:tcPr>
            <w:tcW w:w="2200" w:type="dxa"/>
            <w:tcBorders>
              <w:top w:val="nil"/>
              <w:left w:val="nil"/>
              <w:bottom w:val="single" w:sz="4" w:space="0" w:color="auto"/>
              <w:right w:val="single" w:sz="4" w:space="0" w:color="auto"/>
            </w:tcBorders>
            <w:shd w:val="clear" w:color="auto" w:fill="auto"/>
            <w:vAlign w:val="center"/>
            <w:hideMark/>
          </w:tcPr>
          <w:p w:rsidR="00B00437" w:rsidRPr="00B00437" w:rsidRDefault="00B00437" w:rsidP="00B00437">
            <w:pPr>
              <w:widowControl/>
              <w:jc w:val="center"/>
              <w:rPr>
                <w:rFonts w:ascii="楷体" w:eastAsia="楷体" w:hAnsi="楷体" w:cs="宋体"/>
                <w:color w:val="000000"/>
                <w:kern w:val="0"/>
                <w:sz w:val="22"/>
              </w:rPr>
            </w:pPr>
            <w:r w:rsidRPr="00B00437">
              <w:rPr>
                <w:rFonts w:ascii="楷体" w:eastAsia="楷体" w:hAnsi="楷体" w:cs="宋体" w:hint="eastAsia"/>
                <w:color w:val="000000"/>
                <w:kern w:val="0"/>
                <w:sz w:val="22"/>
              </w:rPr>
              <w:t>CY Index C32S</w:t>
            </w:r>
          </w:p>
        </w:tc>
        <w:tc>
          <w:tcPr>
            <w:tcW w:w="1260" w:type="dxa"/>
            <w:tcBorders>
              <w:top w:val="nil"/>
              <w:left w:val="nil"/>
              <w:bottom w:val="single" w:sz="4" w:space="0" w:color="auto"/>
              <w:right w:val="single" w:sz="4" w:space="0" w:color="auto"/>
            </w:tcBorders>
            <w:shd w:val="clear" w:color="auto" w:fill="auto"/>
            <w:vAlign w:val="center"/>
            <w:hideMark/>
          </w:tcPr>
          <w:p w:rsidR="00B00437" w:rsidRPr="00B00437" w:rsidRDefault="00B00437" w:rsidP="00B00437">
            <w:pPr>
              <w:widowControl/>
              <w:jc w:val="center"/>
              <w:rPr>
                <w:rFonts w:ascii="楷体" w:eastAsia="楷体" w:hAnsi="楷体" w:cs="宋体"/>
                <w:color w:val="000000"/>
                <w:kern w:val="0"/>
                <w:sz w:val="22"/>
              </w:rPr>
            </w:pPr>
            <w:r w:rsidRPr="00B00437">
              <w:rPr>
                <w:rFonts w:ascii="楷体" w:eastAsia="楷体" w:hAnsi="楷体" w:cs="宋体" w:hint="eastAsia"/>
                <w:color w:val="000000"/>
                <w:kern w:val="0"/>
                <w:sz w:val="22"/>
              </w:rPr>
              <w:t>23210</w:t>
            </w:r>
          </w:p>
        </w:tc>
        <w:tc>
          <w:tcPr>
            <w:tcW w:w="1080" w:type="dxa"/>
            <w:tcBorders>
              <w:top w:val="nil"/>
              <w:left w:val="nil"/>
              <w:bottom w:val="single" w:sz="4" w:space="0" w:color="auto"/>
              <w:right w:val="single" w:sz="4" w:space="0" w:color="auto"/>
            </w:tcBorders>
            <w:shd w:val="clear" w:color="auto" w:fill="auto"/>
            <w:vAlign w:val="center"/>
            <w:hideMark/>
          </w:tcPr>
          <w:p w:rsidR="00B00437" w:rsidRPr="00B00437" w:rsidRDefault="00B00437" w:rsidP="00B00437">
            <w:pPr>
              <w:widowControl/>
              <w:jc w:val="center"/>
              <w:rPr>
                <w:rFonts w:ascii="楷体" w:eastAsia="楷体" w:hAnsi="楷体" w:cs="宋体"/>
                <w:color w:val="000000"/>
                <w:kern w:val="0"/>
                <w:sz w:val="22"/>
              </w:rPr>
            </w:pPr>
            <w:r w:rsidRPr="00B00437">
              <w:rPr>
                <w:rFonts w:ascii="楷体" w:eastAsia="楷体" w:hAnsi="楷体" w:cs="宋体" w:hint="eastAsia"/>
                <w:color w:val="000000"/>
                <w:kern w:val="0"/>
                <w:sz w:val="22"/>
              </w:rPr>
              <w:t>23215</w:t>
            </w:r>
          </w:p>
        </w:tc>
        <w:tc>
          <w:tcPr>
            <w:tcW w:w="108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B00437" w:rsidRPr="00B00437" w:rsidRDefault="00B00437" w:rsidP="00B00437">
            <w:pPr>
              <w:widowControl/>
              <w:jc w:val="center"/>
              <w:rPr>
                <w:rFonts w:ascii="楷体" w:eastAsia="楷体" w:hAnsi="楷体" w:cs="宋体"/>
                <w:color w:val="006100"/>
                <w:kern w:val="0"/>
                <w:sz w:val="22"/>
              </w:rPr>
            </w:pPr>
            <w:r w:rsidRPr="00B00437">
              <w:rPr>
                <w:rFonts w:ascii="楷体" w:eastAsia="楷体" w:hAnsi="楷体" w:cs="宋体" w:hint="eastAsia"/>
                <w:color w:val="006100"/>
                <w:kern w:val="0"/>
                <w:sz w:val="22"/>
              </w:rPr>
              <w:t>-5</w:t>
            </w:r>
          </w:p>
        </w:tc>
        <w:tc>
          <w:tcPr>
            <w:tcW w:w="154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B00437" w:rsidRPr="00B00437" w:rsidRDefault="00B00437" w:rsidP="00B00437">
            <w:pPr>
              <w:widowControl/>
              <w:jc w:val="center"/>
              <w:rPr>
                <w:rFonts w:ascii="楷体" w:eastAsia="楷体" w:hAnsi="楷体" w:cs="宋体"/>
                <w:color w:val="006100"/>
                <w:kern w:val="0"/>
                <w:sz w:val="22"/>
              </w:rPr>
            </w:pPr>
            <w:r w:rsidRPr="00B00437">
              <w:rPr>
                <w:rFonts w:ascii="楷体" w:eastAsia="楷体" w:hAnsi="楷体" w:cs="宋体" w:hint="eastAsia"/>
                <w:color w:val="006100"/>
                <w:kern w:val="0"/>
                <w:sz w:val="22"/>
              </w:rPr>
              <w:t>0.0%</w:t>
            </w:r>
          </w:p>
        </w:tc>
      </w:tr>
      <w:tr w:rsidR="00B00437" w:rsidRPr="00B00437" w:rsidTr="00B00437">
        <w:trPr>
          <w:trHeight w:val="270"/>
        </w:trPr>
        <w:tc>
          <w:tcPr>
            <w:tcW w:w="1080" w:type="dxa"/>
            <w:vMerge/>
            <w:tcBorders>
              <w:top w:val="nil"/>
              <w:left w:val="single" w:sz="4" w:space="0" w:color="auto"/>
              <w:bottom w:val="single" w:sz="4" w:space="0" w:color="auto"/>
              <w:right w:val="single" w:sz="4" w:space="0" w:color="auto"/>
            </w:tcBorders>
            <w:vAlign w:val="center"/>
            <w:hideMark/>
          </w:tcPr>
          <w:p w:rsidR="00B00437" w:rsidRPr="00B00437" w:rsidRDefault="00B00437" w:rsidP="00B00437">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B00437" w:rsidRPr="00B00437" w:rsidRDefault="00B00437" w:rsidP="00B00437">
            <w:pPr>
              <w:widowControl/>
              <w:jc w:val="center"/>
              <w:rPr>
                <w:rFonts w:ascii="楷体" w:eastAsia="楷体" w:hAnsi="楷体" w:cs="宋体"/>
                <w:color w:val="000000"/>
                <w:kern w:val="0"/>
                <w:sz w:val="22"/>
              </w:rPr>
            </w:pPr>
            <w:r w:rsidRPr="00B00437">
              <w:rPr>
                <w:rFonts w:ascii="楷体" w:eastAsia="楷体" w:hAnsi="楷体" w:cs="宋体" w:hint="eastAsia"/>
                <w:color w:val="000000"/>
                <w:kern w:val="0"/>
                <w:sz w:val="22"/>
              </w:rPr>
              <w:t>FCY Index C32S</w:t>
            </w:r>
          </w:p>
        </w:tc>
        <w:tc>
          <w:tcPr>
            <w:tcW w:w="1260" w:type="dxa"/>
            <w:tcBorders>
              <w:top w:val="nil"/>
              <w:left w:val="nil"/>
              <w:bottom w:val="single" w:sz="4" w:space="0" w:color="auto"/>
              <w:right w:val="single" w:sz="4" w:space="0" w:color="auto"/>
            </w:tcBorders>
            <w:shd w:val="clear" w:color="auto" w:fill="auto"/>
            <w:vAlign w:val="center"/>
            <w:hideMark/>
          </w:tcPr>
          <w:p w:rsidR="00B00437" w:rsidRPr="00B00437" w:rsidRDefault="00B00437" w:rsidP="00B00437">
            <w:pPr>
              <w:widowControl/>
              <w:jc w:val="center"/>
              <w:rPr>
                <w:rFonts w:ascii="楷体" w:eastAsia="楷体" w:hAnsi="楷体" w:cs="宋体"/>
                <w:color w:val="000000"/>
                <w:kern w:val="0"/>
                <w:sz w:val="22"/>
              </w:rPr>
            </w:pPr>
            <w:r w:rsidRPr="00B00437">
              <w:rPr>
                <w:rFonts w:ascii="楷体" w:eastAsia="楷体" w:hAnsi="楷体" w:cs="宋体" w:hint="eastAsia"/>
                <w:color w:val="000000"/>
                <w:kern w:val="0"/>
                <w:sz w:val="22"/>
              </w:rPr>
              <w:t>24127</w:t>
            </w:r>
          </w:p>
        </w:tc>
        <w:tc>
          <w:tcPr>
            <w:tcW w:w="1080" w:type="dxa"/>
            <w:tcBorders>
              <w:top w:val="nil"/>
              <w:left w:val="nil"/>
              <w:bottom w:val="single" w:sz="4" w:space="0" w:color="auto"/>
              <w:right w:val="single" w:sz="4" w:space="0" w:color="auto"/>
            </w:tcBorders>
            <w:shd w:val="clear" w:color="auto" w:fill="auto"/>
            <w:vAlign w:val="center"/>
            <w:hideMark/>
          </w:tcPr>
          <w:p w:rsidR="00B00437" w:rsidRPr="00B00437" w:rsidRDefault="00B00437" w:rsidP="00B00437">
            <w:pPr>
              <w:widowControl/>
              <w:jc w:val="center"/>
              <w:rPr>
                <w:rFonts w:ascii="楷体" w:eastAsia="楷体" w:hAnsi="楷体" w:cs="宋体"/>
                <w:color w:val="000000"/>
                <w:kern w:val="0"/>
                <w:sz w:val="22"/>
              </w:rPr>
            </w:pPr>
            <w:r w:rsidRPr="00B00437">
              <w:rPr>
                <w:rFonts w:ascii="楷体" w:eastAsia="楷体" w:hAnsi="楷体" w:cs="宋体" w:hint="eastAsia"/>
                <w:color w:val="000000"/>
                <w:kern w:val="0"/>
                <w:sz w:val="22"/>
              </w:rPr>
              <w:t>24266</w:t>
            </w:r>
          </w:p>
        </w:tc>
        <w:tc>
          <w:tcPr>
            <w:tcW w:w="108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B00437" w:rsidRPr="00B00437" w:rsidRDefault="00B00437" w:rsidP="00B00437">
            <w:pPr>
              <w:widowControl/>
              <w:jc w:val="center"/>
              <w:rPr>
                <w:rFonts w:ascii="楷体" w:eastAsia="楷体" w:hAnsi="楷体" w:cs="宋体"/>
                <w:color w:val="006100"/>
                <w:kern w:val="0"/>
                <w:sz w:val="22"/>
              </w:rPr>
            </w:pPr>
            <w:r w:rsidRPr="00B00437">
              <w:rPr>
                <w:rFonts w:ascii="楷体" w:eastAsia="楷体" w:hAnsi="楷体" w:cs="宋体" w:hint="eastAsia"/>
                <w:color w:val="006100"/>
                <w:kern w:val="0"/>
                <w:sz w:val="22"/>
              </w:rPr>
              <w:t>-139</w:t>
            </w:r>
          </w:p>
        </w:tc>
        <w:tc>
          <w:tcPr>
            <w:tcW w:w="154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B00437" w:rsidRPr="00B00437" w:rsidRDefault="00B00437" w:rsidP="00B00437">
            <w:pPr>
              <w:widowControl/>
              <w:jc w:val="center"/>
              <w:rPr>
                <w:rFonts w:ascii="楷体" w:eastAsia="楷体" w:hAnsi="楷体" w:cs="宋体"/>
                <w:color w:val="006100"/>
                <w:kern w:val="0"/>
                <w:sz w:val="22"/>
              </w:rPr>
            </w:pPr>
            <w:r w:rsidRPr="00B00437">
              <w:rPr>
                <w:rFonts w:ascii="楷体" w:eastAsia="楷体" w:hAnsi="楷体" w:cs="宋体" w:hint="eastAsia"/>
                <w:color w:val="006100"/>
                <w:kern w:val="0"/>
                <w:sz w:val="22"/>
              </w:rPr>
              <w:t>-0.6%</w:t>
            </w:r>
          </w:p>
        </w:tc>
      </w:tr>
      <w:tr w:rsidR="00B00437" w:rsidRPr="00B00437" w:rsidTr="00B00437">
        <w:trPr>
          <w:trHeight w:val="270"/>
        </w:trPr>
        <w:tc>
          <w:tcPr>
            <w:tcW w:w="1080" w:type="dxa"/>
            <w:vMerge/>
            <w:tcBorders>
              <w:top w:val="nil"/>
              <w:left w:val="single" w:sz="4" w:space="0" w:color="auto"/>
              <w:bottom w:val="single" w:sz="4" w:space="0" w:color="auto"/>
              <w:right w:val="single" w:sz="4" w:space="0" w:color="auto"/>
            </w:tcBorders>
            <w:vAlign w:val="center"/>
            <w:hideMark/>
          </w:tcPr>
          <w:p w:rsidR="00B00437" w:rsidRPr="00B00437" w:rsidRDefault="00B00437" w:rsidP="00B00437">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B00437" w:rsidRPr="00B00437" w:rsidRDefault="00B00437" w:rsidP="00B00437">
            <w:pPr>
              <w:widowControl/>
              <w:jc w:val="center"/>
              <w:rPr>
                <w:rFonts w:ascii="楷体" w:eastAsia="楷体" w:hAnsi="楷体" w:cs="宋体"/>
                <w:color w:val="000000"/>
                <w:kern w:val="0"/>
                <w:sz w:val="22"/>
              </w:rPr>
            </w:pPr>
            <w:r w:rsidRPr="00B00437">
              <w:rPr>
                <w:rFonts w:ascii="楷体" w:eastAsia="楷体" w:hAnsi="楷体" w:cs="宋体" w:hint="eastAsia"/>
                <w:color w:val="000000"/>
                <w:kern w:val="0"/>
                <w:sz w:val="22"/>
              </w:rPr>
              <w:t>坯布（40）</w:t>
            </w:r>
          </w:p>
        </w:tc>
        <w:tc>
          <w:tcPr>
            <w:tcW w:w="1260" w:type="dxa"/>
            <w:tcBorders>
              <w:top w:val="nil"/>
              <w:left w:val="nil"/>
              <w:bottom w:val="single" w:sz="4" w:space="0" w:color="auto"/>
              <w:right w:val="single" w:sz="4" w:space="0" w:color="auto"/>
            </w:tcBorders>
            <w:shd w:val="clear" w:color="auto" w:fill="auto"/>
            <w:vAlign w:val="center"/>
            <w:hideMark/>
          </w:tcPr>
          <w:p w:rsidR="00B00437" w:rsidRPr="00B00437" w:rsidRDefault="00B00437" w:rsidP="00B00437">
            <w:pPr>
              <w:widowControl/>
              <w:jc w:val="center"/>
              <w:rPr>
                <w:rFonts w:ascii="楷体" w:eastAsia="楷体" w:hAnsi="楷体" w:cs="宋体"/>
                <w:color w:val="000000"/>
                <w:kern w:val="0"/>
                <w:sz w:val="22"/>
              </w:rPr>
            </w:pPr>
            <w:r w:rsidRPr="00B00437">
              <w:rPr>
                <w:rFonts w:ascii="楷体" w:eastAsia="楷体" w:hAnsi="楷体" w:cs="宋体" w:hint="eastAsia"/>
                <w:color w:val="000000"/>
                <w:kern w:val="0"/>
                <w:sz w:val="22"/>
              </w:rPr>
              <w:t>8.09</w:t>
            </w:r>
          </w:p>
        </w:tc>
        <w:tc>
          <w:tcPr>
            <w:tcW w:w="1080" w:type="dxa"/>
            <w:tcBorders>
              <w:top w:val="nil"/>
              <w:left w:val="nil"/>
              <w:bottom w:val="single" w:sz="4" w:space="0" w:color="auto"/>
              <w:right w:val="single" w:sz="4" w:space="0" w:color="auto"/>
            </w:tcBorders>
            <w:shd w:val="clear" w:color="auto" w:fill="auto"/>
            <w:vAlign w:val="center"/>
            <w:hideMark/>
          </w:tcPr>
          <w:p w:rsidR="00B00437" w:rsidRPr="00B00437" w:rsidRDefault="00B00437" w:rsidP="00B00437">
            <w:pPr>
              <w:widowControl/>
              <w:jc w:val="center"/>
              <w:rPr>
                <w:rFonts w:ascii="楷体" w:eastAsia="楷体" w:hAnsi="楷体" w:cs="宋体"/>
                <w:color w:val="000000"/>
                <w:kern w:val="0"/>
                <w:sz w:val="22"/>
              </w:rPr>
            </w:pPr>
            <w:r w:rsidRPr="00B00437">
              <w:rPr>
                <w:rFonts w:ascii="楷体" w:eastAsia="楷体" w:hAnsi="楷体" w:cs="宋体" w:hint="eastAsia"/>
                <w:color w:val="000000"/>
                <w:kern w:val="0"/>
                <w:sz w:val="22"/>
              </w:rPr>
              <w:t>8.09</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B00437" w:rsidRPr="00B00437" w:rsidRDefault="00B00437" w:rsidP="00B00437">
            <w:pPr>
              <w:widowControl/>
              <w:jc w:val="center"/>
              <w:rPr>
                <w:rFonts w:ascii="楷体" w:eastAsia="楷体" w:hAnsi="楷体" w:cs="宋体"/>
                <w:color w:val="9C6500"/>
                <w:kern w:val="0"/>
                <w:sz w:val="22"/>
              </w:rPr>
            </w:pPr>
            <w:r w:rsidRPr="00B00437">
              <w:rPr>
                <w:rFonts w:ascii="楷体" w:eastAsia="楷体" w:hAnsi="楷体" w:cs="宋体" w:hint="eastAsia"/>
                <w:color w:val="9C6500"/>
                <w:kern w:val="0"/>
                <w:sz w:val="22"/>
              </w:rPr>
              <w:t>0</w:t>
            </w:r>
          </w:p>
        </w:tc>
        <w:tc>
          <w:tcPr>
            <w:tcW w:w="154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B00437" w:rsidRPr="00B00437" w:rsidRDefault="00B00437" w:rsidP="00B00437">
            <w:pPr>
              <w:widowControl/>
              <w:jc w:val="center"/>
              <w:rPr>
                <w:rFonts w:ascii="楷体" w:eastAsia="楷体" w:hAnsi="楷体" w:cs="宋体"/>
                <w:color w:val="9C6500"/>
                <w:kern w:val="0"/>
                <w:sz w:val="22"/>
              </w:rPr>
            </w:pPr>
            <w:r w:rsidRPr="00B00437">
              <w:rPr>
                <w:rFonts w:ascii="楷体" w:eastAsia="楷体" w:hAnsi="楷体" w:cs="宋体" w:hint="eastAsia"/>
                <w:color w:val="9C6500"/>
                <w:kern w:val="0"/>
                <w:sz w:val="22"/>
              </w:rPr>
              <w:t>0.0%</w:t>
            </w:r>
          </w:p>
        </w:tc>
      </w:tr>
      <w:tr w:rsidR="00B00437" w:rsidRPr="00B00437" w:rsidTr="00B00437">
        <w:trPr>
          <w:trHeight w:val="270"/>
        </w:trPr>
        <w:tc>
          <w:tcPr>
            <w:tcW w:w="10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00437" w:rsidRPr="00B00437" w:rsidRDefault="00B00437" w:rsidP="00B00437">
            <w:pPr>
              <w:widowControl/>
              <w:jc w:val="center"/>
              <w:rPr>
                <w:rFonts w:ascii="楷体" w:eastAsia="楷体" w:hAnsi="楷体" w:cs="宋体"/>
                <w:color w:val="000000"/>
                <w:kern w:val="0"/>
                <w:sz w:val="22"/>
              </w:rPr>
            </w:pPr>
            <w:r w:rsidRPr="00B00437">
              <w:rPr>
                <w:rFonts w:ascii="楷体" w:eastAsia="楷体" w:hAnsi="楷体" w:cs="宋体" w:hint="eastAsia"/>
                <w:color w:val="000000"/>
                <w:kern w:val="0"/>
                <w:sz w:val="22"/>
              </w:rPr>
              <w:t>库存</w:t>
            </w:r>
          </w:p>
        </w:tc>
        <w:tc>
          <w:tcPr>
            <w:tcW w:w="2200" w:type="dxa"/>
            <w:tcBorders>
              <w:top w:val="nil"/>
              <w:left w:val="nil"/>
              <w:bottom w:val="single" w:sz="4" w:space="0" w:color="auto"/>
              <w:right w:val="single" w:sz="4" w:space="0" w:color="auto"/>
            </w:tcBorders>
            <w:shd w:val="clear" w:color="auto" w:fill="auto"/>
            <w:vAlign w:val="center"/>
            <w:hideMark/>
          </w:tcPr>
          <w:p w:rsidR="00B00437" w:rsidRPr="00B00437" w:rsidRDefault="00B00437" w:rsidP="00B00437">
            <w:pPr>
              <w:widowControl/>
              <w:jc w:val="center"/>
              <w:rPr>
                <w:rFonts w:ascii="楷体" w:eastAsia="楷体" w:hAnsi="楷体" w:cs="宋体"/>
                <w:color w:val="000000"/>
                <w:kern w:val="0"/>
                <w:sz w:val="22"/>
              </w:rPr>
            </w:pPr>
            <w:r w:rsidRPr="00B00437">
              <w:rPr>
                <w:rFonts w:ascii="楷体" w:eastAsia="楷体" w:hAnsi="楷体" w:cs="宋体" w:hint="eastAsia"/>
                <w:color w:val="000000"/>
                <w:kern w:val="0"/>
                <w:sz w:val="22"/>
              </w:rPr>
              <w:t>仓单（注册+预报）</w:t>
            </w:r>
          </w:p>
        </w:tc>
        <w:tc>
          <w:tcPr>
            <w:tcW w:w="1260" w:type="dxa"/>
            <w:tcBorders>
              <w:top w:val="nil"/>
              <w:left w:val="nil"/>
              <w:bottom w:val="single" w:sz="4" w:space="0" w:color="auto"/>
              <w:right w:val="single" w:sz="4" w:space="0" w:color="auto"/>
            </w:tcBorders>
            <w:shd w:val="clear" w:color="auto" w:fill="auto"/>
            <w:vAlign w:val="center"/>
            <w:hideMark/>
          </w:tcPr>
          <w:p w:rsidR="00B00437" w:rsidRPr="00B00437" w:rsidRDefault="00B00437" w:rsidP="00B00437">
            <w:pPr>
              <w:widowControl/>
              <w:jc w:val="center"/>
              <w:rPr>
                <w:rFonts w:ascii="楷体" w:eastAsia="楷体" w:hAnsi="楷体" w:cs="宋体"/>
                <w:color w:val="000000"/>
                <w:kern w:val="0"/>
                <w:sz w:val="22"/>
              </w:rPr>
            </w:pPr>
            <w:r w:rsidRPr="00B00437">
              <w:rPr>
                <w:rFonts w:ascii="楷体" w:eastAsia="楷体" w:hAnsi="楷体" w:cs="宋体" w:hint="eastAsia"/>
                <w:color w:val="000000"/>
                <w:kern w:val="0"/>
                <w:sz w:val="22"/>
              </w:rPr>
              <w:t>6236</w:t>
            </w:r>
          </w:p>
        </w:tc>
        <w:tc>
          <w:tcPr>
            <w:tcW w:w="1080" w:type="dxa"/>
            <w:tcBorders>
              <w:top w:val="nil"/>
              <w:left w:val="nil"/>
              <w:bottom w:val="single" w:sz="4" w:space="0" w:color="auto"/>
              <w:right w:val="single" w:sz="4" w:space="0" w:color="auto"/>
            </w:tcBorders>
            <w:shd w:val="clear" w:color="auto" w:fill="auto"/>
            <w:vAlign w:val="center"/>
            <w:hideMark/>
          </w:tcPr>
          <w:p w:rsidR="00B00437" w:rsidRPr="00B00437" w:rsidRDefault="00B00437" w:rsidP="00B00437">
            <w:pPr>
              <w:widowControl/>
              <w:jc w:val="center"/>
              <w:rPr>
                <w:rFonts w:ascii="楷体" w:eastAsia="楷体" w:hAnsi="楷体" w:cs="宋体"/>
                <w:color w:val="000000"/>
                <w:kern w:val="0"/>
                <w:sz w:val="22"/>
              </w:rPr>
            </w:pPr>
            <w:r w:rsidRPr="00B00437">
              <w:rPr>
                <w:rFonts w:ascii="楷体" w:eastAsia="楷体" w:hAnsi="楷体" w:cs="宋体" w:hint="eastAsia"/>
                <w:color w:val="000000"/>
                <w:kern w:val="0"/>
                <w:sz w:val="22"/>
              </w:rPr>
              <w:t>6261</w:t>
            </w:r>
          </w:p>
        </w:tc>
        <w:tc>
          <w:tcPr>
            <w:tcW w:w="108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B00437" w:rsidRPr="00B00437" w:rsidRDefault="00B00437" w:rsidP="00B00437">
            <w:pPr>
              <w:widowControl/>
              <w:jc w:val="center"/>
              <w:rPr>
                <w:rFonts w:ascii="楷体" w:eastAsia="楷体" w:hAnsi="楷体" w:cs="宋体"/>
                <w:color w:val="006100"/>
                <w:kern w:val="0"/>
                <w:sz w:val="22"/>
              </w:rPr>
            </w:pPr>
            <w:r w:rsidRPr="00B00437">
              <w:rPr>
                <w:rFonts w:ascii="楷体" w:eastAsia="楷体" w:hAnsi="楷体" w:cs="宋体" w:hint="eastAsia"/>
                <w:color w:val="006100"/>
                <w:kern w:val="0"/>
                <w:sz w:val="22"/>
              </w:rPr>
              <w:t>-25</w:t>
            </w:r>
          </w:p>
        </w:tc>
        <w:tc>
          <w:tcPr>
            <w:tcW w:w="154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B00437" w:rsidRPr="00B00437" w:rsidRDefault="00B00437" w:rsidP="00B00437">
            <w:pPr>
              <w:widowControl/>
              <w:jc w:val="center"/>
              <w:rPr>
                <w:rFonts w:ascii="楷体" w:eastAsia="楷体" w:hAnsi="楷体" w:cs="宋体"/>
                <w:color w:val="006100"/>
                <w:kern w:val="0"/>
                <w:sz w:val="22"/>
              </w:rPr>
            </w:pPr>
            <w:r w:rsidRPr="00B00437">
              <w:rPr>
                <w:rFonts w:ascii="楷体" w:eastAsia="楷体" w:hAnsi="楷体" w:cs="宋体" w:hint="eastAsia"/>
                <w:color w:val="006100"/>
                <w:kern w:val="0"/>
                <w:sz w:val="22"/>
              </w:rPr>
              <w:t>-0.4%</w:t>
            </w:r>
          </w:p>
        </w:tc>
      </w:tr>
      <w:tr w:rsidR="00B00437" w:rsidRPr="00B00437" w:rsidTr="00B00437">
        <w:trPr>
          <w:trHeight w:val="270"/>
        </w:trPr>
        <w:tc>
          <w:tcPr>
            <w:tcW w:w="1080" w:type="dxa"/>
            <w:vMerge/>
            <w:tcBorders>
              <w:top w:val="nil"/>
              <w:left w:val="single" w:sz="4" w:space="0" w:color="auto"/>
              <w:bottom w:val="single" w:sz="4" w:space="0" w:color="auto"/>
              <w:right w:val="single" w:sz="4" w:space="0" w:color="auto"/>
            </w:tcBorders>
            <w:vAlign w:val="center"/>
            <w:hideMark/>
          </w:tcPr>
          <w:p w:rsidR="00B00437" w:rsidRPr="00B00437" w:rsidRDefault="00B00437" w:rsidP="00B00437">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B00437" w:rsidRPr="00B00437" w:rsidRDefault="00B00437" w:rsidP="00B00437">
            <w:pPr>
              <w:widowControl/>
              <w:jc w:val="center"/>
              <w:rPr>
                <w:rFonts w:ascii="楷体" w:eastAsia="楷体" w:hAnsi="楷体" w:cs="宋体"/>
                <w:color w:val="000000"/>
                <w:kern w:val="0"/>
                <w:sz w:val="22"/>
              </w:rPr>
            </w:pPr>
            <w:r w:rsidRPr="00B00437">
              <w:rPr>
                <w:rFonts w:ascii="楷体" w:eastAsia="楷体" w:hAnsi="楷体" w:cs="宋体" w:hint="eastAsia"/>
                <w:color w:val="000000"/>
                <w:kern w:val="0"/>
                <w:sz w:val="22"/>
              </w:rPr>
              <w:t>坯布库存（天）</w:t>
            </w:r>
          </w:p>
        </w:tc>
        <w:tc>
          <w:tcPr>
            <w:tcW w:w="1260" w:type="dxa"/>
            <w:tcBorders>
              <w:top w:val="nil"/>
              <w:left w:val="nil"/>
              <w:bottom w:val="single" w:sz="4" w:space="0" w:color="auto"/>
              <w:right w:val="single" w:sz="4" w:space="0" w:color="auto"/>
            </w:tcBorders>
            <w:shd w:val="clear" w:color="auto" w:fill="auto"/>
            <w:vAlign w:val="center"/>
            <w:hideMark/>
          </w:tcPr>
          <w:p w:rsidR="00B00437" w:rsidRPr="00B00437" w:rsidRDefault="00B00437" w:rsidP="00B00437">
            <w:pPr>
              <w:widowControl/>
              <w:jc w:val="center"/>
              <w:rPr>
                <w:rFonts w:ascii="楷体" w:eastAsia="楷体" w:hAnsi="楷体" w:cs="宋体"/>
                <w:color w:val="000000"/>
                <w:kern w:val="0"/>
                <w:sz w:val="22"/>
              </w:rPr>
            </w:pPr>
            <w:r w:rsidRPr="00B00437">
              <w:rPr>
                <w:rFonts w:ascii="楷体" w:eastAsia="楷体" w:hAnsi="楷体" w:cs="宋体" w:hint="eastAsia"/>
                <w:color w:val="000000"/>
                <w:kern w:val="0"/>
                <w:sz w:val="22"/>
              </w:rPr>
              <w:t>36</w:t>
            </w:r>
          </w:p>
        </w:tc>
        <w:tc>
          <w:tcPr>
            <w:tcW w:w="1080" w:type="dxa"/>
            <w:tcBorders>
              <w:top w:val="nil"/>
              <w:left w:val="nil"/>
              <w:bottom w:val="single" w:sz="4" w:space="0" w:color="auto"/>
              <w:right w:val="single" w:sz="4" w:space="0" w:color="auto"/>
            </w:tcBorders>
            <w:shd w:val="clear" w:color="auto" w:fill="auto"/>
            <w:vAlign w:val="center"/>
            <w:hideMark/>
          </w:tcPr>
          <w:p w:rsidR="00B00437" w:rsidRPr="00B00437" w:rsidRDefault="00B00437" w:rsidP="00B00437">
            <w:pPr>
              <w:widowControl/>
              <w:jc w:val="center"/>
              <w:rPr>
                <w:rFonts w:ascii="楷体" w:eastAsia="楷体" w:hAnsi="楷体" w:cs="宋体"/>
                <w:color w:val="000000"/>
                <w:kern w:val="0"/>
                <w:sz w:val="22"/>
              </w:rPr>
            </w:pPr>
            <w:r w:rsidRPr="00B00437">
              <w:rPr>
                <w:rFonts w:ascii="楷体" w:eastAsia="楷体" w:hAnsi="楷体" w:cs="宋体" w:hint="eastAsia"/>
                <w:color w:val="000000"/>
                <w:kern w:val="0"/>
                <w:sz w:val="22"/>
              </w:rPr>
              <w:t>36</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B00437" w:rsidRPr="00B00437" w:rsidRDefault="00B00437" w:rsidP="00B00437">
            <w:pPr>
              <w:widowControl/>
              <w:jc w:val="center"/>
              <w:rPr>
                <w:rFonts w:ascii="楷体" w:eastAsia="楷体" w:hAnsi="楷体" w:cs="宋体"/>
                <w:color w:val="9C6500"/>
                <w:kern w:val="0"/>
                <w:sz w:val="22"/>
              </w:rPr>
            </w:pPr>
            <w:r w:rsidRPr="00B00437">
              <w:rPr>
                <w:rFonts w:ascii="楷体" w:eastAsia="楷体" w:hAnsi="楷体" w:cs="宋体" w:hint="eastAsia"/>
                <w:color w:val="9C6500"/>
                <w:kern w:val="0"/>
                <w:sz w:val="22"/>
              </w:rPr>
              <w:t>0</w:t>
            </w:r>
          </w:p>
        </w:tc>
        <w:tc>
          <w:tcPr>
            <w:tcW w:w="154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B00437" w:rsidRPr="00B00437" w:rsidRDefault="00B00437" w:rsidP="00B00437">
            <w:pPr>
              <w:widowControl/>
              <w:jc w:val="center"/>
              <w:rPr>
                <w:rFonts w:ascii="楷体" w:eastAsia="楷体" w:hAnsi="楷体" w:cs="宋体"/>
                <w:color w:val="9C6500"/>
                <w:kern w:val="0"/>
                <w:sz w:val="22"/>
              </w:rPr>
            </w:pPr>
            <w:r w:rsidRPr="00B00437">
              <w:rPr>
                <w:rFonts w:ascii="楷体" w:eastAsia="楷体" w:hAnsi="楷体" w:cs="宋体" w:hint="eastAsia"/>
                <w:color w:val="9C6500"/>
                <w:kern w:val="0"/>
                <w:sz w:val="22"/>
              </w:rPr>
              <w:t>0.0%</w:t>
            </w:r>
          </w:p>
        </w:tc>
      </w:tr>
      <w:tr w:rsidR="00B00437" w:rsidRPr="00B00437" w:rsidTr="00B00437">
        <w:trPr>
          <w:trHeight w:val="270"/>
        </w:trPr>
        <w:tc>
          <w:tcPr>
            <w:tcW w:w="108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00437" w:rsidRPr="00B00437" w:rsidRDefault="00B00437" w:rsidP="00B00437">
            <w:pPr>
              <w:widowControl/>
              <w:jc w:val="center"/>
              <w:rPr>
                <w:rFonts w:ascii="楷体" w:eastAsia="楷体" w:hAnsi="楷体" w:cs="宋体"/>
                <w:color w:val="000000"/>
                <w:kern w:val="0"/>
                <w:sz w:val="22"/>
              </w:rPr>
            </w:pPr>
            <w:r w:rsidRPr="00B00437">
              <w:rPr>
                <w:rFonts w:ascii="楷体" w:eastAsia="楷体" w:hAnsi="楷体" w:cs="宋体" w:hint="eastAsia"/>
                <w:color w:val="000000"/>
                <w:kern w:val="0"/>
                <w:sz w:val="22"/>
              </w:rPr>
              <w:t>抛储</w:t>
            </w:r>
          </w:p>
        </w:tc>
        <w:tc>
          <w:tcPr>
            <w:tcW w:w="2200" w:type="dxa"/>
            <w:tcBorders>
              <w:top w:val="nil"/>
              <w:left w:val="nil"/>
              <w:bottom w:val="single" w:sz="4" w:space="0" w:color="auto"/>
              <w:right w:val="single" w:sz="4" w:space="0" w:color="auto"/>
            </w:tcBorders>
            <w:shd w:val="clear" w:color="auto" w:fill="auto"/>
            <w:vAlign w:val="center"/>
            <w:hideMark/>
          </w:tcPr>
          <w:p w:rsidR="00B00437" w:rsidRPr="00B00437" w:rsidRDefault="00B00437" w:rsidP="00B00437">
            <w:pPr>
              <w:widowControl/>
              <w:jc w:val="center"/>
              <w:rPr>
                <w:rFonts w:ascii="楷体" w:eastAsia="楷体" w:hAnsi="楷体" w:cs="宋体"/>
                <w:color w:val="000000"/>
                <w:kern w:val="0"/>
                <w:sz w:val="22"/>
              </w:rPr>
            </w:pPr>
            <w:r w:rsidRPr="00B00437">
              <w:rPr>
                <w:rFonts w:ascii="楷体" w:eastAsia="楷体" w:hAnsi="楷体" w:cs="宋体" w:hint="eastAsia"/>
                <w:color w:val="000000"/>
                <w:kern w:val="0"/>
                <w:sz w:val="22"/>
              </w:rPr>
              <w:t>抛储量（万吨）</w:t>
            </w:r>
          </w:p>
        </w:tc>
        <w:tc>
          <w:tcPr>
            <w:tcW w:w="1260" w:type="dxa"/>
            <w:tcBorders>
              <w:top w:val="nil"/>
              <w:left w:val="nil"/>
              <w:bottom w:val="single" w:sz="4" w:space="0" w:color="auto"/>
              <w:right w:val="single" w:sz="4" w:space="0" w:color="auto"/>
            </w:tcBorders>
            <w:shd w:val="clear" w:color="auto" w:fill="auto"/>
            <w:vAlign w:val="center"/>
            <w:hideMark/>
          </w:tcPr>
          <w:p w:rsidR="00B00437" w:rsidRPr="00B00437" w:rsidRDefault="00B00437" w:rsidP="00B00437">
            <w:pPr>
              <w:widowControl/>
              <w:jc w:val="center"/>
              <w:rPr>
                <w:rFonts w:ascii="楷体" w:eastAsia="楷体" w:hAnsi="楷体" w:cs="宋体"/>
                <w:color w:val="000000"/>
                <w:kern w:val="0"/>
                <w:sz w:val="22"/>
              </w:rPr>
            </w:pPr>
            <w:r w:rsidRPr="00B00437">
              <w:rPr>
                <w:rFonts w:ascii="楷体" w:eastAsia="楷体" w:hAnsi="楷体" w:cs="宋体" w:hint="eastAsia"/>
                <w:color w:val="000000"/>
                <w:kern w:val="0"/>
                <w:sz w:val="22"/>
              </w:rPr>
              <w:t>2.97</w:t>
            </w:r>
          </w:p>
        </w:tc>
        <w:tc>
          <w:tcPr>
            <w:tcW w:w="1080" w:type="dxa"/>
            <w:tcBorders>
              <w:top w:val="nil"/>
              <w:left w:val="nil"/>
              <w:bottom w:val="single" w:sz="4" w:space="0" w:color="auto"/>
              <w:right w:val="single" w:sz="4" w:space="0" w:color="auto"/>
            </w:tcBorders>
            <w:shd w:val="clear" w:color="auto" w:fill="auto"/>
            <w:vAlign w:val="center"/>
            <w:hideMark/>
          </w:tcPr>
          <w:p w:rsidR="00B00437" w:rsidRPr="00B00437" w:rsidRDefault="00B00437" w:rsidP="00B00437">
            <w:pPr>
              <w:widowControl/>
              <w:jc w:val="center"/>
              <w:rPr>
                <w:rFonts w:ascii="楷体" w:eastAsia="楷体" w:hAnsi="楷体" w:cs="宋体"/>
                <w:color w:val="000000"/>
                <w:kern w:val="0"/>
                <w:sz w:val="22"/>
              </w:rPr>
            </w:pPr>
            <w:r w:rsidRPr="00B00437">
              <w:rPr>
                <w:rFonts w:ascii="楷体" w:eastAsia="楷体" w:hAnsi="楷体" w:cs="宋体" w:hint="eastAsia"/>
                <w:color w:val="000000"/>
                <w:kern w:val="0"/>
                <w:sz w:val="22"/>
              </w:rPr>
              <w:t>3</w:t>
            </w:r>
          </w:p>
        </w:tc>
        <w:tc>
          <w:tcPr>
            <w:tcW w:w="108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B00437" w:rsidRPr="00B00437" w:rsidRDefault="00B00437" w:rsidP="00B00437">
            <w:pPr>
              <w:widowControl/>
              <w:jc w:val="center"/>
              <w:rPr>
                <w:rFonts w:ascii="楷体" w:eastAsia="楷体" w:hAnsi="楷体" w:cs="宋体"/>
                <w:color w:val="006100"/>
                <w:kern w:val="0"/>
                <w:sz w:val="22"/>
              </w:rPr>
            </w:pPr>
            <w:r w:rsidRPr="00B00437">
              <w:rPr>
                <w:rFonts w:ascii="楷体" w:eastAsia="楷体" w:hAnsi="楷体" w:cs="宋体" w:hint="eastAsia"/>
                <w:color w:val="006100"/>
                <w:kern w:val="0"/>
                <w:sz w:val="22"/>
              </w:rPr>
              <w:t>-0.03</w:t>
            </w:r>
          </w:p>
        </w:tc>
        <w:tc>
          <w:tcPr>
            <w:tcW w:w="154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B00437" w:rsidRPr="00B00437" w:rsidRDefault="00B00437" w:rsidP="00B00437">
            <w:pPr>
              <w:widowControl/>
              <w:jc w:val="center"/>
              <w:rPr>
                <w:rFonts w:ascii="楷体" w:eastAsia="楷体" w:hAnsi="楷体" w:cs="宋体"/>
                <w:color w:val="006100"/>
                <w:kern w:val="0"/>
                <w:sz w:val="22"/>
              </w:rPr>
            </w:pPr>
            <w:r w:rsidRPr="00B00437">
              <w:rPr>
                <w:rFonts w:ascii="楷体" w:eastAsia="楷体" w:hAnsi="楷体" w:cs="宋体" w:hint="eastAsia"/>
                <w:color w:val="006100"/>
                <w:kern w:val="0"/>
                <w:sz w:val="22"/>
              </w:rPr>
              <w:t>-1.0%</w:t>
            </w:r>
          </w:p>
        </w:tc>
      </w:tr>
      <w:tr w:rsidR="00B00437" w:rsidRPr="00B00437" w:rsidTr="00B00437">
        <w:trPr>
          <w:trHeight w:val="270"/>
        </w:trPr>
        <w:tc>
          <w:tcPr>
            <w:tcW w:w="1080" w:type="dxa"/>
            <w:vMerge/>
            <w:tcBorders>
              <w:top w:val="nil"/>
              <w:left w:val="single" w:sz="4" w:space="0" w:color="auto"/>
              <w:bottom w:val="single" w:sz="4" w:space="0" w:color="000000"/>
              <w:right w:val="single" w:sz="4" w:space="0" w:color="auto"/>
            </w:tcBorders>
            <w:vAlign w:val="center"/>
            <w:hideMark/>
          </w:tcPr>
          <w:p w:rsidR="00B00437" w:rsidRPr="00B00437" w:rsidRDefault="00B00437" w:rsidP="00B00437">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B00437" w:rsidRPr="00B00437" w:rsidRDefault="00B00437" w:rsidP="00B00437">
            <w:pPr>
              <w:widowControl/>
              <w:jc w:val="center"/>
              <w:rPr>
                <w:rFonts w:ascii="楷体" w:eastAsia="楷体" w:hAnsi="楷体" w:cs="宋体"/>
                <w:color w:val="000000"/>
                <w:kern w:val="0"/>
                <w:sz w:val="22"/>
              </w:rPr>
            </w:pPr>
            <w:r w:rsidRPr="00B00437">
              <w:rPr>
                <w:rFonts w:ascii="楷体" w:eastAsia="楷体" w:hAnsi="楷体" w:cs="宋体" w:hint="eastAsia"/>
                <w:color w:val="000000"/>
                <w:kern w:val="0"/>
                <w:sz w:val="22"/>
              </w:rPr>
              <w:t>成交率</w:t>
            </w:r>
          </w:p>
        </w:tc>
        <w:tc>
          <w:tcPr>
            <w:tcW w:w="1260" w:type="dxa"/>
            <w:tcBorders>
              <w:top w:val="nil"/>
              <w:left w:val="nil"/>
              <w:bottom w:val="single" w:sz="4" w:space="0" w:color="auto"/>
              <w:right w:val="single" w:sz="4" w:space="0" w:color="auto"/>
            </w:tcBorders>
            <w:shd w:val="clear" w:color="auto" w:fill="auto"/>
            <w:vAlign w:val="center"/>
            <w:hideMark/>
          </w:tcPr>
          <w:p w:rsidR="00B00437" w:rsidRPr="00B00437" w:rsidRDefault="00B00437" w:rsidP="00B00437">
            <w:pPr>
              <w:widowControl/>
              <w:jc w:val="center"/>
              <w:rPr>
                <w:rFonts w:ascii="楷体" w:eastAsia="楷体" w:hAnsi="楷体" w:cs="宋体"/>
                <w:color w:val="000000"/>
                <w:kern w:val="0"/>
                <w:sz w:val="22"/>
              </w:rPr>
            </w:pPr>
            <w:r w:rsidRPr="00B00437">
              <w:rPr>
                <w:rFonts w:ascii="楷体" w:eastAsia="楷体" w:hAnsi="楷体" w:cs="宋体" w:hint="eastAsia"/>
                <w:color w:val="000000"/>
                <w:kern w:val="0"/>
                <w:sz w:val="22"/>
              </w:rPr>
              <w:t>52.21%</w:t>
            </w:r>
          </w:p>
        </w:tc>
        <w:tc>
          <w:tcPr>
            <w:tcW w:w="1080" w:type="dxa"/>
            <w:tcBorders>
              <w:top w:val="nil"/>
              <w:left w:val="nil"/>
              <w:bottom w:val="single" w:sz="4" w:space="0" w:color="auto"/>
              <w:right w:val="single" w:sz="4" w:space="0" w:color="auto"/>
            </w:tcBorders>
            <w:shd w:val="clear" w:color="auto" w:fill="auto"/>
            <w:vAlign w:val="center"/>
            <w:hideMark/>
          </w:tcPr>
          <w:p w:rsidR="00B00437" w:rsidRPr="00B00437" w:rsidRDefault="00B00437" w:rsidP="00B00437">
            <w:pPr>
              <w:widowControl/>
              <w:jc w:val="center"/>
              <w:rPr>
                <w:rFonts w:ascii="楷体" w:eastAsia="楷体" w:hAnsi="楷体" w:cs="宋体"/>
                <w:color w:val="000000"/>
                <w:kern w:val="0"/>
                <w:sz w:val="22"/>
              </w:rPr>
            </w:pPr>
            <w:r w:rsidRPr="00B00437">
              <w:rPr>
                <w:rFonts w:ascii="楷体" w:eastAsia="楷体" w:hAnsi="楷体" w:cs="宋体" w:hint="eastAsia"/>
                <w:color w:val="000000"/>
                <w:kern w:val="0"/>
                <w:sz w:val="22"/>
              </w:rPr>
              <w:t>60.26%</w:t>
            </w:r>
          </w:p>
        </w:tc>
        <w:tc>
          <w:tcPr>
            <w:tcW w:w="108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B00437" w:rsidRPr="00B00437" w:rsidRDefault="00B00437" w:rsidP="00B00437">
            <w:pPr>
              <w:widowControl/>
              <w:jc w:val="center"/>
              <w:rPr>
                <w:rFonts w:ascii="楷体" w:eastAsia="楷体" w:hAnsi="楷体" w:cs="宋体"/>
                <w:color w:val="006100"/>
                <w:kern w:val="0"/>
                <w:sz w:val="22"/>
              </w:rPr>
            </w:pPr>
            <w:r w:rsidRPr="00B00437">
              <w:rPr>
                <w:rFonts w:ascii="楷体" w:eastAsia="楷体" w:hAnsi="楷体" w:cs="宋体" w:hint="eastAsia"/>
                <w:color w:val="006100"/>
                <w:kern w:val="0"/>
                <w:sz w:val="22"/>
              </w:rPr>
              <w:t>-0.0805</w:t>
            </w:r>
          </w:p>
        </w:tc>
        <w:tc>
          <w:tcPr>
            <w:tcW w:w="154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B00437" w:rsidRPr="00B00437" w:rsidRDefault="00B00437" w:rsidP="00B00437">
            <w:pPr>
              <w:widowControl/>
              <w:jc w:val="center"/>
              <w:rPr>
                <w:rFonts w:ascii="楷体" w:eastAsia="楷体" w:hAnsi="楷体" w:cs="宋体"/>
                <w:color w:val="006100"/>
                <w:kern w:val="0"/>
                <w:sz w:val="22"/>
              </w:rPr>
            </w:pPr>
            <w:r w:rsidRPr="00B00437">
              <w:rPr>
                <w:rFonts w:ascii="楷体" w:eastAsia="楷体" w:hAnsi="楷体" w:cs="宋体" w:hint="eastAsia"/>
                <w:color w:val="006100"/>
                <w:kern w:val="0"/>
                <w:sz w:val="22"/>
              </w:rPr>
              <w:t>-13.4%</w:t>
            </w:r>
          </w:p>
        </w:tc>
      </w:tr>
      <w:tr w:rsidR="00B00437" w:rsidRPr="00B00437" w:rsidTr="00B00437">
        <w:trPr>
          <w:trHeight w:val="270"/>
        </w:trPr>
        <w:tc>
          <w:tcPr>
            <w:tcW w:w="1080" w:type="dxa"/>
            <w:vMerge/>
            <w:tcBorders>
              <w:top w:val="nil"/>
              <w:left w:val="single" w:sz="4" w:space="0" w:color="auto"/>
              <w:bottom w:val="single" w:sz="4" w:space="0" w:color="000000"/>
              <w:right w:val="single" w:sz="4" w:space="0" w:color="auto"/>
            </w:tcBorders>
            <w:vAlign w:val="center"/>
            <w:hideMark/>
          </w:tcPr>
          <w:p w:rsidR="00B00437" w:rsidRPr="00B00437" w:rsidRDefault="00B00437" w:rsidP="00B00437">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B00437" w:rsidRPr="00B00437" w:rsidRDefault="00B00437" w:rsidP="00B00437">
            <w:pPr>
              <w:widowControl/>
              <w:jc w:val="center"/>
              <w:rPr>
                <w:rFonts w:ascii="楷体" w:eastAsia="楷体" w:hAnsi="楷体" w:cs="宋体"/>
                <w:color w:val="000000"/>
                <w:kern w:val="0"/>
                <w:sz w:val="22"/>
              </w:rPr>
            </w:pPr>
            <w:r w:rsidRPr="00B00437">
              <w:rPr>
                <w:rFonts w:ascii="楷体" w:eastAsia="楷体" w:hAnsi="楷体" w:cs="宋体" w:hint="eastAsia"/>
                <w:color w:val="000000"/>
                <w:kern w:val="0"/>
                <w:sz w:val="22"/>
              </w:rPr>
              <w:t>成交均价</w:t>
            </w:r>
          </w:p>
        </w:tc>
        <w:tc>
          <w:tcPr>
            <w:tcW w:w="1260" w:type="dxa"/>
            <w:tcBorders>
              <w:top w:val="nil"/>
              <w:left w:val="nil"/>
              <w:bottom w:val="single" w:sz="4" w:space="0" w:color="auto"/>
              <w:right w:val="single" w:sz="4" w:space="0" w:color="auto"/>
            </w:tcBorders>
            <w:shd w:val="clear" w:color="auto" w:fill="auto"/>
            <w:vAlign w:val="center"/>
            <w:hideMark/>
          </w:tcPr>
          <w:p w:rsidR="00B00437" w:rsidRPr="00B00437" w:rsidRDefault="00B00437" w:rsidP="00B00437">
            <w:pPr>
              <w:widowControl/>
              <w:jc w:val="center"/>
              <w:rPr>
                <w:rFonts w:ascii="楷体" w:eastAsia="楷体" w:hAnsi="楷体" w:cs="宋体"/>
                <w:color w:val="000000"/>
                <w:kern w:val="0"/>
                <w:sz w:val="22"/>
              </w:rPr>
            </w:pPr>
            <w:r w:rsidRPr="00B00437">
              <w:rPr>
                <w:rFonts w:ascii="楷体" w:eastAsia="楷体" w:hAnsi="楷体" w:cs="宋体" w:hint="eastAsia"/>
                <w:color w:val="000000"/>
                <w:kern w:val="0"/>
                <w:sz w:val="22"/>
              </w:rPr>
              <w:t>15465</w:t>
            </w:r>
          </w:p>
        </w:tc>
        <w:tc>
          <w:tcPr>
            <w:tcW w:w="1080" w:type="dxa"/>
            <w:tcBorders>
              <w:top w:val="nil"/>
              <w:left w:val="nil"/>
              <w:bottom w:val="single" w:sz="4" w:space="0" w:color="auto"/>
              <w:right w:val="single" w:sz="4" w:space="0" w:color="auto"/>
            </w:tcBorders>
            <w:shd w:val="clear" w:color="auto" w:fill="auto"/>
            <w:vAlign w:val="center"/>
            <w:hideMark/>
          </w:tcPr>
          <w:p w:rsidR="00B00437" w:rsidRPr="00B00437" w:rsidRDefault="00B00437" w:rsidP="00B00437">
            <w:pPr>
              <w:widowControl/>
              <w:jc w:val="center"/>
              <w:rPr>
                <w:rFonts w:ascii="楷体" w:eastAsia="楷体" w:hAnsi="楷体" w:cs="宋体"/>
                <w:color w:val="000000"/>
                <w:kern w:val="0"/>
                <w:sz w:val="22"/>
              </w:rPr>
            </w:pPr>
            <w:r w:rsidRPr="00B00437">
              <w:rPr>
                <w:rFonts w:ascii="楷体" w:eastAsia="楷体" w:hAnsi="楷体" w:cs="宋体" w:hint="eastAsia"/>
                <w:color w:val="000000"/>
                <w:kern w:val="0"/>
                <w:sz w:val="22"/>
              </w:rPr>
              <w:t>15306</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B00437" w:rsidRPr="00B00437" w:rsidRDefault="00B00437" w:rsidP="00B00437">
            <w:pPr>
              <w:widowControl/>
              <w:jc w:val="center"/>
              <w:rPr>
                <w:rFonts w:ascii="楷体" w:eastAsia="楷体" w:hAnsi="楷体" w:cs="宋体"/>
                <w:color w:val="9C0006"/>
                <w:kern w:val="0"/>
                <w:sz w:val="22"/>
              </w:rPr>
            </w:pPr>
            <w:r w:rsidRPr="00B00437">
              <w:rPr>
                <w:rFonts w:ascii="楷体" w:eastAsia="楷体" w:hAnsi="楷体" w:cs="宋体" w:hint="eastAsia"/>
                <w:color w:val="9C0006"/>
                <w:kern w:val="0"/>
                <w:sz w:val="22"/>
              </w:rPr>
              <w:t>159</w:t>
            </w:r>
          </w:p>
        </w:tc>
        <w:tc>
          <w:tcPr>
            <w:tcW w:w="154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B00437" w:rsidRPr="00B00437" w:rsidRDefault="00B00437" w:rsidP="00B00437">
            <w:pPr>
              <w:widowControl/>
              <w:jc w:val="center"/>
              <w:rPr>
                <w:rFonts w:ascii="楷体" w:eastAsia="楷体" w:hAnsi="楷体" w:cs="宋体"/>
                <w:color w:val="9C0006"/>
                <w:kern w:val="0"/>
                <w:sz w:val="22"/>
              </w:rPr>
            </w:pPr>
            <w:r w:rsidRPr="00B00437">
              <w:rPr>
                <w:rFonts w:ascii="楷体" w:eastAsia="楷体" w:hAnsi="楷体" w:cs="宋体" w:hint="eastAsia"/>
                <w:color w:val="9C0006"/>
                <w:kern w:val="0"/>
                <w:sz w:val="22"/>
              </w:rPr>
              <w:t>1.0%</w:t>
            </w:r>
          </w:p>
        </w:tc>
      </w:tr>
      <w:tr w:rsidR="00B00437" w:rsidRPr="00B00437" w:rsidTr="00B00437">
        <w:trPr>
          <w:trHeight w:val="270"/>
        </w:trPr>
        <w:tc>
          <w:tcPr>
            <w:tcW w:w="1080" w:type="dxa"/>
            <w:vMerge/>
            <w:tcBorders>
              <w:top w:val="nil"/>
              <w:left w:val="single" w:sz="4" w:space="0" w:color="auto"/>
              <w:bottom w:val="single" w:sz="4" w:space="0" w:color="000000"/>
              <w:right w:val="single" w:sz="4" w:space="0" w:color="auto"/>
            </w:tcBorders>
            <w:vAlign w:val="center"/>
            <w:hideMark/>
          </w:tcPr>
          <w:p w:rsidR="00B00437" w:rsidRPr="00B00437" w:rsidRDefault="00B00437" w:rsidP="00B00437">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B00437" w:rsidRPr="00B00437" w:rsidRDefault="00B00437" w:rsidP="00B00437">
            <w:pPr>
              <w:widowControl/>
              <w:jc w:val="center"/>
              <w:rPr>
                <w:rFonts w:ascii="楷体" w:eastAsia="楷体" w:hAnsi="楷体" w:cs="宋体"/>
                <w:color w:val="000000"/>
                <w:kern w:val="0"/>
                <w:sz w:val="22"/>
              </w:rPr>
            </w:pPr>
            <w:r w:rsidRPr="00B00437">
              <w:rPr>
                <w:rFonts w:ascii="楷体" w:eastAsia="楷体" w:hAnsi="楷体" w:cs="宋体" w:hint="eastAsia"/>
                <w:color w:val="000000"/>
                <w:kern w:val="0"/>
                <w:sz w:val="22"/>
              </w:rPr>
              <w:t>折3128</w:t>
            </w:r>
          </w:p>
        </w:tc>
        <w:tc>
          <w:tcPr>
            <w:tcW w:w="1260" w:type="dxa"/>
            <w:tcBorders>
              <w:top w:val="nil"/>
              <w:left w:val="nil"/>
              <w:bottom w:val="single" w:sz="4" w:space="0" w:color="auto"/>
              <w:right w:val="single" w:sz="4" w:space="0" w:color="auto"/>
            </w:tcBorders>
            <w:shd w:val="clear" w:color="auto" w:fill="auto"/>
            <w:vAlign w:val="center"/>
            <w:hideMark/>
          </w:tcPr>
          <w:p w:rsidR="00B00437" w:rsidRPr="00B00437" w:rsidRDefault="00B00437" w:rsidP="00B00437">
            <w:pPr>
              <w:widowControl/>
              <w:jc w:val="center"/>
              <w:rPr>
                <w:rFonts w:ascii="楷体" w:eastAsia="楷体" w:hAnsi="楷体" w:cs="宋体"/>
                <w:color w:val="000000"/>
                <w:kern w:val="0"/>
                <w:sz w:val="22"/>
              </w:rPr>
            </w:pPr>
            <w:r w:rsidRPr="00B00437">
              <w:rPr>
                <w:rFonts w:ascii="楷体" w:eastAsia="楷体" w:hAnsi="楷体" w:cs="宋体" w:hint="eastAsia"/>
                <w:color w:val="000000"/>
                <w:kern w:val="0"/>
                <w:sz w:val="22"/>
              </w:rPr>
              <w:t>16620</w:t>
            </w:r>
          </w:p>
        </w:tc>
        <w:tc>
          <w:tcPr>
            <w:tcW w:w="1080" w:type="dxa"/>
            <w:tcBorders>
              <w:top w:val="nil"/>
              <w:left w:val="nil"/>
              <w:bottom w:val="single" w:sz="4" w:space="0" w:color="auto"/>
              <w:right w:val="single" w:sz="4" w:space="0" w:color="auto"/>
            </w:tcBorders>
            <w:shd w:val="clear" w:color="auto" w:fill="auto"/>
            <w:vAlign w:val="center"/>
            <w:hideMark/>
          </w:tcPr>
          <w:p w:rsidR="00B00437" w:rsidRPr="00B00437" w:rsidRDefault="00B00437" w:rsidP="00B00437">
            <w:pPr>
              <w:widowControl/>
              <w:jc w:val="center"/>
              <w:rPr>
                <w:rFonts w:ascii="楷体" w:eastAsia="楷体" w:hAnsi="楷体" w:cs="宋体"/>
                <w:color w:val="000000"/>
                <w:kern w:val="0"/>
                <w:sz w:val="22"/>
              </w:rPr>
            </w:pPr>
            <w:r w:rsidRPr="00B00437">
              <w:rPr>
                <w:rFonts w:ascii="楷体" w:eastAsia="楷体" w:hAnsi="楷体" w:cs="宋体" w:hint="eastAsia"/>
                <w:color w:val="000000"/>
                <w:kern w:val="0"/>
                <w:sz w:val="22"/>
              </w:rPr>
              <w:t>16523</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B00437" w:rsidRPr="00B00437" w:rsidRDefault="00B00437" w:rsidP="00B00437">
            <w:pPr>
              <w:widowControl/>
              <w:jc w:val="center"/>
              <w:rPr>
                <w:rFonts w:ascii="楷体" w:eastAsia="楷体" w:hAnsi="楷体" w:cs="宋体"/>
                <w:color w:val="9C0006"/>
                <w:kern w:val="0"/>
                <w:sz w:val="22"/>
              </w:rPr>
            </w:pPr>
            <w:r w:rsidRPr="00B00437">
              <w:rPr>
                <w:rFonts w:ascii="楷体" w:eastAsia="楷体" w:hAnsi="楷体" w:cs="宋体" w:hint="eastAsia"/>
                <w:color w:val="9C0006"/>
                <w:kern w:val="0"/>
                <w:sz w:val="22"/>
              </w:rPr>
              <w:t>97</w:t>
            </w:r>
          </w:p>
        </w:tc>
        <w:tc>
          <w:tcPr>
            <w:tcW w:w="154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B00437" w:rsidRPr="00B00437" w:rsidRDefault="00B00437" w:rsidP="00B00437">
            <w:pPr>
              <w:widowControl/>
              <w:jc w:val="center"/>
              <w:rPr>
                <w:rFonts w:ascii="楷体" w:eastAsia="楷体" w:hAnsi="楷体" w:cs="宋体"/>
                <w:color w:val="9C0006"/>
                <w:kern w:val="0"/>
                <w:sz w:val="22"/>
              </w:rPr>
            </w:pPr>
            <w:r w:rsidRPr="00B00437">
              <w:rPr>
                <w:rFonts w:ascii="楷体" w:eastAsia="楷体" w:hAnsi="楷体" w:cs="宋体" w:hint="eastAsia"/>
                <w:color w:val="9C0006"/>
                <w:kern w:val="0"/>
                <w:sz w:val="22"/>
              </w:rPr>
              <w:t>0.6%</w:t>
            </w:r>
          </w:p>
        </w:tc>
      </w:tr>
      <w:tr w:rsidR="00B00437" w:rsidRPr="00B00437" w:rsidTr="00B00437">
        <w:trPr>
          <w:trHeight w:val="270"/>
        </w:trPr>
        <w:tc>
          <w:tcPr>
            <w:tcW w:w="10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00437" w:rsidRPr="00B00437" w:rsidRDefault="00B00437" w:rsidP="00B00437">
            <w:pPr>
              <w:widowControl/>
              <w:jc w:val="center"/>
              <w:rPr>
                <w:rFonts w:ascii="楷体" w:eastAsia="楷体" w:hAnsi="楷体" w:cs="宋体"/>
                <w:color w:val="000000"/>
                <w:kern w:val="0"/>
                <w:sz w:val="22"/>
              </w:rPr>
            </w:pPr>
            <w:r w:rsidRPr="00B00437">
              <w:rPr>
                <w:rFonts w:ascii="楷体" w:eastAsia="楷体" w:hAnsi="楷体" w:cs="宋体" w:hint="eastAsia"/>
                <w:color w:val="000000"/>
                <w:kern w:val="0"/>
                <w:sz w:val="22"/>
              </w:rPr>
              <w:t>价差</w:t>
            </w:r>
          </w:p>
        </w:tc>
        <w:tc>
          <w:tcPr>
            <w:tcW w:w="2200" w:type="dxa"/>
            <w:tcBorders>
              <w:top w:val="nil"/>
              <w:left w:val="nil"/>
              <w:bottom w:val="single" w:sz="4" w:space="0" w:color="auto"/>
              <w:right w:val="single" w:sz="4" w:space="0" w:color="auto"/>
            </w:tcBorders>
            <w:shd w:val="clear" w:color="auto" w:fill="auto"/>
            <w:vAlign w:val="center"/>
            <w:hideMark/>
          </w:tcPr>
          <w:p w:rsidR="00B00437" w:rsidRPr="00B00437" w:rsidRDefault="00B00437" w:rsidP="00B00437">
            <w:pPr>
              <w:widowControl/>
              <w:jc w:val="center"/>
              <w:rPr>
                <w:rFonts w:ascii="楷体" w:eastAsia="楷体" w:hAnsi="楷体" w:cs="宋体"/>
                <w:color w:val="000000"/>
                <w:kern w:val="0"/>
                <w:sz w:val="22"/>
              </w:rPr>
            </w:pPr>
            <w:r w:rsidRPr="00B00437">
              <w:rPr>
                <w:rFonts w:ascii="楷体" w:eastAsia="楷体" w:hAnsi="楷体" w:cs="宋体" w:hint="eastAsia"/>
                <w:color w:val="000000"/>
                <w:kern w:val="0"/>
                <w:sz w:val="22"/>
              </w:rPr>
              <w:t>基差</w:t>
            </w:r>
          </w:p>
        </w:tc>
        <w:tc>
          <w:tcPr>
            <w:tcW w:w="1260" w:type="dxa"/>
            <w:tcBorders>
              <w:top w:val="nil"/>
              <w:left w:val="nil"/>
              <w:bottom w:val="single" w:sz="4" w:space="0" w:color="auto"/>
              <w:right w:val="single" w:sz="4" w:space="0" w:color="auto"/>
            </w:tcBorders>
            <w:shd w:val="clear" w:color="auto" w:fill="auto"/>
            <w:vAlign w:val="center"/>
            <w:hideMark/>
          </w:tcPr>
          <w:p w:rsidR="00B00437" w:rsidRPr="00B00437" w:rsidRDefault="00B00437" w:rsidP="00B00437">
            <w:pPr>
              <w:widowControl/>
              <w:jc w:val="center"/>
              <w:rPr>
                <w:rFonts w:ascii="楷体" w:eastAsia="楷体" w:hAnsi="楷体" w:cs="宋体"/>
                <w:color w:val="000000"/>
                <w:kern w:val="0"/>
                <w:sz w:val="22"/>
              </w:rPr>
            </w:pPr>
            <w:r w:rsidRPr="00B00437">
              <w:rPr>
                <w:rFonts w:ascii="楷体" w:eastAsia="楷体" w:hAnsi="楷体" w:cs="宋体" w:hint="eastAsia"/>
                <w:color w:val="000000"/>
                <w:kern w:val="0"/>
                <w:sz w:val="22"/>
              </w:rPr>
              <w:t>238</w:t>
            </w:r>
          </w:p>
        </w:tc>
        <w:tc>
          <w:tcPr>
            <w:tcW w:w="1080" w:type="dxa"/>
            <w:tcBorders>
              <w:top w:val="nil"/>
              <w:left w:val="nil"/>
              <w:bottom w:val="single" w:sz="4" w:space="0" w:color="auto"/>
              <w:right w:val="single" w:sz="4" w:space="0" w:color="auto"/>
            </w:tcBorders>
            <w:shd w:val="clear" w:color="auto" w:fill="auto"/>
            <w:vAlign w:val="center"/>
            <w:hideMark/>
          </w:tcPr>
          <w:p w:rsidR="00B00437" w:rsidRPr="00B00437" w:rsidRDefault="00B00437" w:rsidP="00B00437">
            <w:pPr>
              <w:widowControl/>
              <w:jc w:val="center"/>
              <w:rPr>
                <w:rFonts w:ascii="楷体" w:eastAsia="楷体" w:hAnsi="楷体" w:cs="宋体"/>
                <w:color w:val="000000"/>
                <w:kern w:val="0"/>
                <w:sz w:val="22"/>
              </w:rPr>
            </w:pPr>
            <w:r w:rsidRPr="00B00437">
              <w:rPr>
                <w:rFonts w:ascii="楷体" w:eastAsia="楷体" w:hAnsi="楷体" w:cs="宋体" w:hint="eastAsia"/>
                <w:color w:val="000000"/>
                <w:kern w:val="0"/>
                <w:sz w:val="22"/>
              </w:rPr>
              <w:t>171</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B00437" w:rsidRPr="00B00437" w:rsidRDefault="00B00437" w:rsidP="00B00437">
            <w:pPr>
              <w:widowControl/>
              <w:jc w:val="center"/>
              <w:rPr>
                <w:rFonts w:ascii="楷体" w:eastAsia="楷体" w:hAnsi="楷体" w:cs="宋体"/>
                <w:color w:val="9C0006"/>
                <w:kern w:val="0"/>
                <w:sz w:val="22"/>
              </w:rPr>
            </w:pPr>
            <w:r w:rsidRPr="00B00437">
              <w:rPr>
                <w:rFonts w:ascii="楷体" w:eastAsia="楷体" w:hAnsi="楷体" w:cs="宋体" w:hint="eastAsia"/>
                <w:color w:val="9C0006"/>
                <w:kern w:val="0"/>
                <w:sz w:val="22"/>
              </w:rPr>
              <w:t>67</w:t>
            </w:r>
          </w:p>
        </w:tc>
        <w:tc>
          <w:tcPr>
            <w:tcW w:w="154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B00437" w:rsidRPr="00B00437" w:rsidRDefault="00B00437" w:rsidP="00B00437">
            <w:pPr>
              <w:widowControl/>
              <w:jc w:val="center"/>
              <w:rPr>
                <w:rFonts w:ascii="楷体" w:eastAsia="楷体" w:hAnsi="楷体" w:cs="宋体"/>
                <w:color w:val="9C0006"/>
                <w:kern w:val="0"/>
                <w:sz w:val="22"/>
              </w:rPr>
            </w:pPr>
            <w:r w:rsidRPr="00B00437">
              <w:rPr>
                <w:rFonts w:ascii="楷体" w:eastAsia="楷体" w:hAnsi="楷体" w:cs="宋体" w:hint="eastAsia"/>
                <w:color w:val="9C0006"/>
                <w:kern w:val="0"/>
                <w:sz w:val="22"/>
              </w:rPr>
              <w:t>39.2%</w:t>
            </w:r>
          </w:p>
        </w:tc>
      </w:tr>
      <w:tr w:rsidR="00B00437" w:rsidRPr="00B00437" w:rsidTr="00B00437">
        <w:trPr>
          <w:trHeight w:val="270"/>
        </w:trPr>
        <w:tc>
          <w:tcPr>
            <w:tcW w:w="1080" w:type="dxa"/>
            <w:vMerge/>
            <w:tcBorders>
              <w:top w:val="nil"/>
              <w:left w:val="single" w:sz="4" w:space="0" w:color="auto"/>
              <w:bottom w:val="single" w:sz="4" w:space="0" w:color="auto"/>
              <w:right w:val="single" w:sz="4" w:space="0" w:color="auto"/>
            </w:tcBorders>
            <w:vAlign w:val="center"/>
            <w:hideMark/>
          </w:tcPr>
          <w:p w:rsidR="00B00437" w:rsidRPr="00B00437" w:rsidRDefault="00B00437" w:rsidP="00B00437">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B00437" w:rsidRPr="00B00437" w:rsidRDefault="00B00437" w:rsidP="00B00437">
            <w:pPr>
              <w:widowControl/>
              <w:jc w:val="center"/>
              <w:rPr>
                <w:rFonts w:ascii="楷体" w:eastAsia="楷体" w:hAnsi="楷体" w:cs="宋体"/>
                <w:color w:val="000000"/>
                <w:kern w:val="0"/>
                <w:sz w:val="22"/>
              </w:rPr>
            </w:pPr>
            <w:r w:rsidRPr="00B00437">
              <w:rPr>
                <w:rFonts w:ascii="楷体" w:eastAsia="楷体" w:hAnsi="楷体" w:cs="宋体" w:hint="eastAsia"/>
                <w:color w:val="000000"/>
                <w:kern w:val="0"/>
                <w:sz w:val="22"/>
              </w:rPr>
              <w:t>CF1709-CF1801</w:t>
            </w:r>
          </w:p>
        </w:tc>
        <w:tc>
          <w:tcPr>
            <w:tcW w:w="1260" w:type="dxa"/>
            <w:tcBorders>
              <w:top w:val="nil"/>
              <w:left w:val="nil"/>
              <w:bottom w:val="single" w:sz="4" w:space="0" w:color="auto"/>
              <w:right w:val="single" w:sz="4" w:space="0" w:color="auto"/>
            </w:tcBorders>
            <w:shd w:val="clear" w:color="auto" w:fill="auto"/>
            <w:vAlign w:val="center"/>
            <w:hideMark/>
          </w:tcPr>
          <w:p w:rsidR="00B00437" w:rsidRPr="00B00437" w:rsidRDefault="00B00437" w:rsidP="00B00437">
            <w:pPr>
              <w:widowControl/>
              <w:jc w:val="center"/>
              <w:rPr>
                <w:rFonts w:ascii="楷体" w:eastAsia="楷体" w:hAnsi="楷体" w:cs="宋体"/>
                <w:color w:val="000000"/>
                <w:kern w:val="0"/>
                <w:sz w:val="22"/>
              </w:rPr>
            </w:pPr>
            <w:r w:rsidRPr="00B00437">
              <w:rPr>
                <w:rFonts w:ascii="楷体" w:eastAsia="楷体" w:hAnsi="楷体" w:cs="宋体" w:hint="eastAsia"/>
                <w:color w:val="000000"/>
                <w:kern w:val="0"/>
                <w:sz w:val="22"/>
              </w:rPr>
              <w:t>0</w:t>
            </w:r>
          </w:p>
        </w:tc>
        <w:tc>
          <w:tcPr>
            <w:tcW w:w="1080" w:type="dxa"/>
            <w:tcBorders>
              <w:top w:val="nil"/>
              <w:left w:val="nil"/>
              <w:bottom w:val="single" w:sz="4" w:space="0" w:color="auto"/>
              <w:right w:val="single" w:sz="4" w:space="0" w:color="auto"/>
            </w:tcBorders>
            <w:shd w:val="clear" w:color="auto" w:fill="auto"/>
            <w:vAlign w:val="center"/>
            <w:hideMark/>
          </w:tcPr>
          <w:p w:rsidR="00B00437" w:rsidRPr="00B00437" w:rsidRDefault="00B00437" w:rsidP="00B00437">
            <w:pPr>
              <w:widowControl/>
              <w:jc w:val="center"/>
              <w:rPr>
                <w:rFonts w:ascii="楷体" w:eastAsia="楷体" w:hAnsi="楷体" w:cs="宋体"/>
                <w:color w:val="000000"/>
                <w:kern w:val="0"/>
                <w:sz w:val="22"/>
              </w:rPr>
            </w:pPr>
            <w:r w:rsidRPr="00B00437">
              <w:rPr>
                <w:rFonts w:ascii="楷体" w:eastAsia="楷体" w:hAnsi="楷体" w:cs="宋体" w:hint="eastAsia"/>
                <w:color w:val="000000"/>
                <w:kern w:val="0"/>
                <w:sz w:val="22"/>
              </w:rPr>
              <w:t>-10</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B00437" w:rsidRPr="00B00437" w:rsidRDefault="00B00437" w:rsidP="00B00437">
            <w:pPr>
              <w:widowControl/>
              <w:jc w:val="center"/>
              <w:rPr>
                <w:rFonts w:ascii="楷体" w:eastAsia="楷体" w:hAnsi="楷体" w:cs="宋体"/>
                <w:color w:val="9C0006"/>
                <w:kern w:val="0"/>
                <w:sz w:val="22"/>
              </w:rPr>
            </w:pPr>
            <w:r w:rsidRPr="00B00437">
              <w:rPr>
                <w:rFonts w:ascii="楷体" w:eastAsia="楷体" w:hAnsi="楷体" w:cs="宋体" w:hint="eastAsia"/>
                <w:color w:val="9C0006"/>
                <w:kern w:val="0"/>
                <w:sz w:val="22"/>
              </w:rPr>
              <w:t>10</w:t>
            </w:r>
          </w:p>
        </w:tc>
        <w:tc>
          <w:tcPr>
            <w:tcW w:w="154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B00437" w:rsidRPr="00B00437" w:rsidRDefault="00B00437" w:rsidP="00B00437">
            <w:pPr>
              <w:widowControl/>
              <w:jc w:val="center"/>
              <w:rPr>
                <w:rFonts w:ascii="楷体" w:eastAsia="楷体" w:hAnsi="楷体" w:cs="宋体"/>
                <w:color w:val="006100"/>
                <w:kern w:val="0"/>
                <w:sz w:val="22"/>
              </w:rPr>
            </w:pPr>
            <w:r w:rsidRPr="00B00437">
              <w:rPr>
                <w:rFonts w:ascii="楷体" w:eastAsia="楷体" w:hAnsi="楷体" w:cs="宋体" w:hint="eastAsia"/>
                <w:color w:val="006100"/>
                <w:kern w:val="0"/>
                <w:sz w:val="22"/>
              </w:rPr>
              <w:t>-100.0%</w:t>
            </w:r>
          </w:p>
        </w:tc>
      </w:tr>
      <w:tr w:rsidR="00B00437" w:rsidRPr="00B00437" w:rsidTr="00B00437">
        <w:trPr>
          <w:trHeight w:val="270"/>
        </w:trPr>
        <w:tc>
          <w:tcPr>
            <w:tcW w:w="1080" w:type="dxa"/>
            <w:vMerge/>
            <w:tcBorders>
              <w:top w:val="nil"/>
              <w:left w:val="single" w:sz="4" w:space="0" w:color="auto"/>
              <w:bottom w:val="single" w:sz="4" w:space="0" w:color="auto"/>
              <w:right w:val="single" w:sz="4" w:space="0" w:color="auto"/>
            </w:tcBorders>
            <w:vAlign w:val="center"/>
            <w:hideMark/>
          </w:tcPr>
          <w:p w:rsidR="00B00437" w:rsidRPr="00B00437" w:rsidRDefault="00B00437" w:rsidP="00B00437">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B00437" w:rsidRPr="00B00437" w:rsidRDefault="00B00437" w:rsidP="00B00437">
            <w:pPr>
              <w:widowControl/>
              <w:jc w:val="center"/>
              <w:rPr>
                <w:rFonts w:ascii="楷体" w:eastAsia="楷体" w:hAnsi="楷体" w:cs="宋体"/>
                <w:color w:val="000000"/>
                <w:kern w:val="0"/>
                <w:sz w:val="22"/>
              </w:rPr>
            </w:pPr>
            <w:r w:rsidRPr="00B00437">
              <w:rPr>
                <w:rFonts w:ascii="楷体" w:eastAsia="楷体" w:hAnsi="楷体" w:cs="宋体" w:hint="eastAsia"/>
                <w:color w:val="000000"/>
                <w:kern w:val="0"/>
                <w:sz w:val="22"/>
              </w:rPr>
              <w:t>河南-新疆</w:t>
            </w:r>
          </w:p>
        </w:tc>
        <w:tc>
          <w:tcPr>
            <w:tcW w:w="1260" w:type="dxa"/>
            <w:tcBorders>
              <w:top w:val="nil"/>
              <w:left w:val="nil"/>
              <w:bottom w:val="single" w:sz="4" w:space="0" w:color="auto"/>
              <w:right w:val="single" w:sz="4" w:space="0" w:color="auto"/>
            </w:tcBorders>
            <w:shd w:val="clear" w:color="auto" w:fill="auto"/>
            <w:vAlign w:val="center"/>
            <w:hideMark/>
          </w:tcPr>
          <w:p w:rsidR="00B00437" w:rsidRPr="00B00437" w:rsidRDefault="00B00437" w:rsidP="00B00437">
            <w:pPr>
              <w:widowControl/>
              <w:jc w:val="center"/>
              <w:rPr>
                <w:rFonts w:ascii="楷体" w:eastAsia="楷体" w:hAnsi="楷体" w:cs="宋体"/>
                <w:color w:val="000000"/>
                <w:kern w:val="0"/>
                <w:sz w:val="22"/>
              </w:rPr>
            </w:pPr>
            <w:r w:rsidRPr="00B00437">
              <w:rPr>
                <w:rFonts w:ascii="楷体" w:eastAsia="楷体" w:hAnsi="楷体" w:cs="宋体" w:hint="eastAsia"/>
                <w:color w:val="000000"/>
                <w:kern w:val="0"/>
                <w:sz w:val="22"/>
              </w:rPr>
              <w:t>50</w:t>
            </w:r>
          </w:p>
        </w:tc>
        <w:tc>
          <w:tcPr>
            <w:tcW w:w="1080" w:type="dxa"/>
            <w:tcBorders>
              <w:top w:val="nil"/>
              <w:left w:val="nil"/>
              <w:bottom w:val="single" w:sz="4" w:space="0" w:color="auto"/>
              <w:right w:val="single" w:sz="4" w:space="0" w:color="auto"/>
            </w:tcBorders>
            <w:shd w:val="clear" w:color="auto" w:fill="auto"/>
            <w:vAlign w:val="center"/>
            <w:hideMark/>
          </w:tcPr>
          <w:p w:rsidR="00B00437" w:rsidRPr="00B00437" w:rsidRDefault="00B00437" w:rsidP="00B00437">
            <w:pPr>
              <w:widowControl/>
              <w:jc w:val="center"/>
              <w:rPr>
                <w:rFonts w:ascii="楷体" w:eastAsia="楷体" w:hAnsi="楷体" w:cs="宋体"/>
                <w:color w:val="000000"/>
                <w:kern w:val="0"/>
                <w:sz w:val="22"/>
              </w:rPr>
            </w:pPr>
            <w:r w:rsidRPr="00B00437">
              <w:rPr>
                <w:rFonts w:ascii="楷体" w:eastAsia="楷体" w:hAnsi="楷体" w:cs="宋体" w:hint="eastAsia"/>
                <w:color w:val="000000"/>
                <w:kern w:val="0"/>
                <w:sz w:val="22"/>
              </w:rPr>
              <w:t>80</w:t>
            </w:r>
          </w:p>
        </w:tc>
        <w:tc>
          <w:tcPr>
            <w:tcW w:w="108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B00437" w:rsidRPr="00B00437" w:rsidRDefault="00B00437" w:rsidP="00B00437">
            <w:pPr>
              <w:widowControl/>
              <w:jc w:val="center"/>
              <w:rPr>
                <w:rFonts w:ascii="楷体" w:eastAsia="楷体" w:hAnsi="楷体" w:cs="宋体"/>
                <w:color w:val="006100"/>
                <w:kern w:val="0"/>
                <w:sz w:val="22"/>
              </w:rPr>
            </w:pPr>
            <w:r w:rsidRPr="00B00437">
              <w:rPr>
                <w:rFonts w:ascii="楷体" w:eastAsia="楷体" w:hAnsi="楷体" w:cs="宋体" w:hint="eastAsia"/>
                <w:color w:val="006100"/>
                <w:kern w:val="0"/>
                <w:sz w:val="22"/>
              </w:rPr>
              <w:t>-30</w:t>
            </w:r>
          </w:p>
        </w:tc>
        <w:tc>
          <w:tcPr>
            <w:tcW w:w="154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B00437" w:rsidRPr="00B00437" w:rsidRDefault="00B00437" w:rsidP="00B00437">
            <w:pPr>
              <w:widowControl/>
              <w:jc w:val="center"/>
              <w:rPr>
                <w:rFonts w:ascii="楷体" w:eastAsia="楷体" w:hAnsi="楷体" w:cs="宋体"/>
                <w:color w:val="006100"/>
                <w:kern w:val="0"/>
                <w:sz w:val="22"/>
              </w:rPr>
            </w:pPr>
            <w:r w:rsidRPr="00B00437">
              <w:rPr>
                <w:rFonts w:ascii="楷体" w:eastAsia="楷体" w:hAnsi="楷体" w:cs="宋体" w:hint="eastAsia"/>
                <w:color w:val="006100"/>
                <w:kern w:val="0"/>
                <w:sz w:val="22"/>
              </w:rPr>
              <w:t>-37.5%</w:t>
            </w:r>
          </w:p>
        </w:tc>
      </w:tr>
      <w:tr w:rsidR="00B00437" w:rsidRPr="00B00437" w:rsidTr="00B00437">
        <w:trPr>
          <w:trHeight w:val="540"/>
        </w:trPr>
        <w:tc>
          <w:tcPr>
            <w:tcW w:w="1080" w:type="dxa"/>
            <w:vMerge/>
            <w:tcBorders>
              <w:top w:val="nil"/>
              <w:left w:val="single" w:sz="4" w:space="0" w:color="auto"/>
              <w:bottom w:val="single" w:sz="4" w:space="0" w:color="auto"/>
              <w:right w:val="single" w:sz="4" w:space="0" w:color="auto"/>
            </w:tcBorders>
            <w:vAlign w:val="center"/>
            <w:hideMark/>
          </w:tcPr>
          <w:p w:rsidR="00B00437" w:rsidRPr="00B00437" w:rsidRDefault="00B00437" w:rsidP="00B00437">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B00437" w:rsidRPr="00B00437" w:rsidRDefault="00B00437" w:rsidP="00B00437">
            <w:pPr>
              <w:widowControl/>
              <w:jc w:val="center"/>
              <w:rPr>
                <w:rFonts w:ascii="楷体" w:eastAsia="楷体" w:hAnsi="楷体" w:cs="宋体"/>
                <w:color w:val="000000"/>
                <w:kern w:val="0"/>
                <w:sz w:val="22"/>
              </w:rPr>
            </w:pPr>
            <w:r w:rsidRPr="00B00437">
              <w:rPr>
                <w:rFonts w:ascii="楷体" w:eastAsia="楷体" w:hAnsi="楷体" w:cs="宋体" w:hint="eastAsia"/>
                <w:color w:val="000000"/>
                <w:kern w:val="0"/>
                <w:sz w:val="22"/>
              </w:rPr>
              <w:t>进口价差（1%关税下）</w:t>
            </w:r>
          </w:p>
        </w:tc>
        <w:tc>
          <w:tcPr>
            <w:tcW w:w="1260" w:type="dxa"/>
            <w:tcBorders>
              <w:top w:val="nil"/>
              <w:left w:val="nil"/>
              <w:bottom w:val="single" w:sz="4" w:space="0" w:color="auto"/>
              <w:right w:val="single" w:sz="4" w:space="0" w:color="auto"/>
            </w:tcBorders>
            <w:shd w:val="clear" w:color="auto" w:fill="auto"/>
            <w:vAlign w:val="center"/>
            <w:hideMark/>
          </w:tcPr>
          <w:p w:rsidR="00B00437" w:rsidRPr="00B00437" w:rsidRDefault="00B00437" w:rsidP="00B00437">
            <w:pPr>
              <w:widowControl/>
              <w:jc w:val="center"/>
              <w:rPr>
                <w:rFonts w:ascii="楷体" w:eastAsia="楷体" w:hAnsi="楷体" w:cs="宋体"/>
                <w:color w:val="000000"/>
                <w:kern w:val="0"/>
                <w:sz w:val="22"/>
              </w:rPr>
            </w:pPr>
            <w:r w:rsidRPr="00B00437">
              <w:rPr>
                <w:rFonts w:ascii="楷体" w:eastAsia="楷体" w:hAnsi="楷体" w:cs="宋体" w:hint="eastAsia"/>
                <w:color w:val="000000"/>
                <w:kern w:val="0"/>
                <w:sz w:val="22"/>
              </w:rPr>
              <w:t>634</w:t>
            </w:r>
          </w:p>
        </w:tc>
        <w:tc>
          <w:tcPr>
            <w:tcW w:w="1080" w:type="dxa"/>
            <w:tcBorders>
              <w:top w:val="nil"/>
              <w:left w:val="nil"/>
              <w:bottom w:val="single" w:sz="4" w:space="0" w:color="auto"/>
              <w:right w:val="single" w:sz="4" w:space="0" w:color="auto"/>
            </w:tcBorders>
            <w:shd w:val="clear" w:color="auto" w:fill="auto"/>
            <w:vAlign w:val="center"/>
            <w:hideMark/>
          </w:tcPr>
          <w:p w:rsidR="00B00437" w:rsidRPr="00B00437" w:rsidRDefault="00B00437" w:rsidP="00B00437">
            <w:pPr>
              <w:widowControl/>
              <w:jc w:val="center"/>
              <w:rPr>
                <w:rFonts w:ascii="楷体" w:eastAsia="楷体" w:hAnsi="楷体" w:cs="宋体"/>
                <w:color w:val="000000"/>
                <w:kern w:val="0"/>
                <w:sz w:val="22"/>
              </w:rPr>
            </w:pPr>
            <w:r w:rsidRPr="00B00437">
              <w:rPr>
                <w:rFonts w:ascii="楷体" w:eastAsia="楷体" w:hAnsi="楷体" w:cs="宋体" w:hint="eastAsia"/>
                <w:color w:val="000000"/>
                <w:kern w:val="0"/>
                <w:sz w:val="22"/>
              </w:rPr>
              <w:t>575</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B00437" w:rsidRPr="00B00437" w:rsidRDefault="00B00437" w:rsidP="00B00437">
            <w:pPr>
              <w:widowControl/>
              <w:jc w:val="center"/>
              <w:rPr>
                <w:rFonts w:ascii="楷体" w:eastAsia="楷体" w:hAnsi="楷体" w:cs="宋体"/>
                <w:color w:val="9C0006"/>
                <w:kern w:val="0"/>
                <w:sz w:val="22"/>
              </w:rPr>
            </w:pPr>
            <w:r w:rsidRPr="00B00437">
              <w:rPr>
                <w:rFonts w:ascii="楷体" w:eastAsia="楷体" w:hAnsi="楷体" w:cs="宋体" w:hint="eastAsia"/>
                <w:color w:val="9C0006"/>
                <w:kern w:val="0"/>
                <w:sz w:val="22"/>
              </w:rPr>
              <w:t>59</w:t>
            </w:r>
          </w:p>
        </w:tc>
        <w:tc>
          <w:tcPr>
            <w:tcW w:w="154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B00437" w:rsidRPr="00B00437" w:rsidRDefault="00B00437" w:rsidP="00B00437">
            <w:pPr>
              <w:widowControl/>
              <w:jc w:val="center"/>
              <w:rPr>
                <w:rFonts w:ascii="楷体" w:eastAsia="楷体" w:hAnsi="楷体" w:cs="宋体"/>
                <w:color w:val="9C0006"/>
                <w:kern w:val="0"/>
                <w:sz w:val="22"/>
              </w:rPr>
            </w:pPr>
            <w:r w:rsidRPr="00B00437">
              <w:rPr>
                <w:rFonts w:ascii="楷体" w:eastAsia="楷体" w:hAnsi="楷体" w:cs="宋体" w:hint="eastAsia"/>
                <w:color w:val="9C0006"/>
                <w:kern w:val="0"/>
                <w:sz w:val="22"/>
              </w:rPr>
              <w:t>10.3%</w:t>
            </w:r>
          </w:p>
        </w:tc>
      </w:tr>
      <w:tr w:rsidR="00B00437" w:rsidRPr="00B00437" w:rsidTr="00B00437">
        <w:trPr>
          <w:trHeight w:val="270"/>
        </w:trPr>
        <w:tc>
          <w:tcPr>
            <w:tcW w:w="1080" w:type="dxa"/>
            <w:vMerge/>
            <w:tcBorders>
              <w:top w:val="nil"/>
              <w:left w:val="single" w:sz="4" w:space="0" w:color="auto"/>
              <w:bottom w:val="single" w:sz="4" w:space="0" w:color="auto"/>
              <w:right w:val="single" w:sz="4" w:space="0" w:color="auto"/>
            </w:tcBorders>
            <w:vAlign w:val="center"/>
            <w:hideMark/>
          </w:tcPr>
          <w:p w:rsidR="00B00437" w:rsidRPr="00B00437" w:rsidRDefault="00B00437" w:rsidP="00B00437">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B00437" w:rsidRPr="00B00437" w:rsidRDefault="00B00437" w:rsidP="00B00437">
            <w:pPr>
              <w:widowControl/>
              <w:jc w:val="center"/>
              <w:rPr>
                <w:rFonts w:ascii="楷体" w:eastAsia="楷体" w:hAnsi="楷体" w:cs="宋体"/>
                <w:color w:val="000000"/>
                <w:kern w:val="0"/>
                <w:sz w:val="22"/>
              </w:rPr>
            </w:pPr>
            <w:r w:rsidRPr="00B00437">
              <w:rPr>
                <w:rFonts w:ascii="楷体" w:eastAsia="楷体" w:hAnsi="楷体" w:cs="宋体" w:hint="eastAsia"/>
                <w:color w:val="000000"/>
                <w:kern w:val="0"/>
                <w:sz w:val="22"/>
              </w:rPr>
              <w:t>棉纱价差（32S）</w:t>
            </w:r>
          </w:p>
        </w:tc>
        <w:tc>
          <w:tcPr>
            <w:tcW w:w="1260" w:type="dxa"/>
            <w:tcBorders>
              <w:top w:val="nil"/>
              <w:left w:val="nil"/>
              <w:bottom w:val="single" w:sz="4" w:space="0" w:color="auto"/>
              <w:right w:val="single" w:sz="4" w:space="0" w:color="auto"/>
            </w:tcBorders>
            <w:shd w:val="clear" w:color="auto" w:fill="auto"/>
            <w:vAlign w:val="center"/>
            <w:hideMark/>
          </w:tcPr>
          <w:p w:rsidR="00B00437" w:rsidRPr="00B00437" w:rsidRDefault="00B00437" w:rsidP="00B00437">
            <w:pPr>
              <w:widowControl/>
              <w:jc w:val="center"/>
              <w:rPr>
                <w:rFonts w:ascii="楷体" w:eastAsia="楷体" w:hAnsi="楷体" w:cs="宋体"/>
                <w:color w:val="000000"/>
                <w:kern w:val="0"/>
                <w:sz w:val="22"/>
              </w:rPr>
            </w:pPr>
            <w:r w:rsidRPr="00B00437">
              <w:rPr>
                <w:rFonts w:ascii="楷体" w:eastAsia="楷体" w:hAnsi="楷体" w:cs="宋体" w:hint="eastAsia"/>
                <w:color w:val="000000"/>
                <w:kern w:val="0"/>
                <w:sz w:val="22"/>
              </w:rPr>
              <w:t>-917</w:t>
            </w:r>
          </w:p>
        </w:tc>
        <w:tc>
          <w:tcPr>
            <w:tcW w:w="1080" w:type="dxa"/>
            <w:tcBorders>
              <w:top w:val="nil"/>
              <w:left w:val="nil"/>
              <w:bottom w:val="single" w:sz="4" w:space="0" w:color="auto"/>
              <w:right w:val="single" w:sz="4" w:space="0" w:color="auto"/>
            </w:tcBorders>
            <w:shd w:val="clear" w:color="auto" w:fill="auto"/>
            <w:vAlign w:val="center"/>
            <w:hideMark/>
          </w:tcPr>
          <w:p w:rsidR="00B00437" w:rsidRPr="00B00437" w:rsidRDefault="00B00437" w:rsidP="00B00437">
            <w:pPr>
              <w:widowControl/>
              <w:jc w:val="center"/>
              <w:rPr>
                <w:rFonts w:ascii="楷体" w:eastAsia="楷体" w:hAnsi="楷体" w:cs="宋体"/>
                <w:color w:val="000000"/>
                <w:kern w:val="0"/>
                <w:sz w:val="22"/>
              </w:rPr>
            </w:pPr>
            <w:r w:rsidRPr="00B00437">
              <w:rPr>
                <w:rFonts w:ascii="楷体" w:eastAsia="楷体" w:hAnsi="楷体" w:cs="宋体" w:hint="eastAsia"/>
                <w:color w:val="000000"/>
                <w:kern w:val="0"/>
                <w:sz w:val="22"/>
              </w:rPr>
              <w:t>-1051</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B00437" w:rsidRPr="00B00437" w:rsidRDefault="00B00437" w:rsidP="00B00437">
            <w:pPr>
              <w:widowControl/>
              <w:jc w:val="center"/>
              <w:rPr>
                <w:rFonts w:ascii="楷体" w:eastAsia="楷体" w:hAnsi="楷体" w:cs="宋体"/>
                <w:color w:val="9C0006"/>
                <w:kern w:val="0"/>
                <w:sz w:val="22"/>
              </w:rPr>
            </w:pPr>
            <w:r w:rsidRPr="00B00437">
              <w:rPr>
                <w:rFonts w:ascii="楷体" w:eastAsia="楷体" w:hAnsi="楷体" w:cs="宋体" w:hint="eastAsia"/>
                <w:color w:val="9C0006"/>
                <w:kern w:val="0"/>
                <w:sz w:val="22"/>
              </w:rPr>
              <w:t>134</w:t>
            </w:r>
          </w:p>
        </w:tc>
        <w:tc>
          <w:tcPr>
            <w:tcW w:w="154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B00437" w:rsidRPr="00B00437" w:rsidRDefault="00B00437" w:rsidP="00B00437">
            <w:pPr>
              <w:widowControl/>
              <w:jc w:val="center"/>
              <w:rPr>
                <w:rFonts w:ascii="楷体" w:eastAsia="楷体" w:hAnsi="楷体" w:cs="宋体"/>
                <w:color w:val="006100"/>
                <w:kern w:val="0"/>
                <w:sz w:val="22"/>
              </w:rPr>
            </w:pPr>
            <w:r w:rsidRPr="00B00437">
              <w:rPr>
                <w:rFonts w:ascii="楷体" w:eastAsia="楷体" w:hAnsi="楷体" w:cs="宋体" w:hint="eastAsia"/>
                <w:color w:val="006100"/>
                <w:kern w:val="0"/>
                <w:sz w:val="22"/>
              </w:rPr>
              <w:t>-12.7%</w:t>
            </w:r>
          </w:p>
        </w:tc>
      </w:tr>
      <w:tr w:rsidR="00B00437" w:rsidRPr="00B00437" w:rsidTr="00B00437">
        <w:trPr>
          <w:trHeight w:val="324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B00437" w:rsidRPr="00B00437" w:rsidRDefault="00B00437" w:rsidP="00B00437">
            <w:pPr>
              <w:widowControl/>
              <w:jc w:val="center"/>
              <w:rPr>
                <w:rFonts w:ascii="楷体" w:eastAsia="楷体" w:hAnsi="楷体" w:cs="宋体"/>
                <w:color w:val="000000"/>
                <w:kern w:val="0"/>
                <w:sz w:val="22"/>
              </w:rPr>
            </w:pPr>
            <w:r w:rsidRPr="00B00437">
              <w:rPr>
                <w:rFonts w:ascii="楷体" w:eastAsia="楷体" w:hAnsi="楷体" w:cs="宋体" w:hint="eastAsia"/>
                <w:color w:val="000000"/>
                <w:kern w:val="0"/>
                <w:sz w:val="22"/>
              </w:rPr>
              <w:lastRenderedPageBreak/>
              <w:t>评论</w:t>
            </w:r>
          </w:p>
        </w:tc>
        <w:tc>
          <w:tcPr>
            <w:tcW w:w="7160" w:type="dxa"/>
            <w:gridSpan w:val="5"/>
            <w:tcBorders>
              <w:top w:val="single" w:sz="4" w:space="0" w:color="auto"/>
              <w:left w:val="nil"/>
              <w:bottom w:val="single" w:sz="4" w:space="0" w:color="auto"/>
              <w:right w:val="single" w:sz="4" w:space="0" w:color="auto"/>
            </w:tcBorders>
            <w:shd w:val="clear" w:color="auto" w:fill="auto"/>
            <w:vAlign w:val="center"/>
            <w:hideMark/>
          </w:tcPr>
          <w:p w:rsidR="00B00437" w:rsidRPr="00B00437" w:rsidRDefault="00B00437" w:rsidP="00B00437">
            <w:pPr>
              <w:widowControl/>
              <w:jc w:val="center"/>
              <w:rPr>
                <w:rFonts w:ascii="楷体" w:eastAsia="楷体" w:hAnsi="楷体" w:cs="宋体"/>
                <w:color w:val="000000"/>
                <w:kern w:val="0"/>
                <w:sz w:val="22"/>
              </w:rPr>
            </w:pPr>
            <w:r w:rsidRPr="00B00437">
              <w:rPr>
                <w:rFonts w:ascii="楷体" w:eastAsia="楷体" w:hAnsi="楷体" w:cs="宋体" w:hint="eastAsia"/>
                <w:color w:val="000000"/>
                <w:kern w:val="0"/>
                <w:sz w:val="22"/>
              </w:rPr>
              <w:t xml:space="preserve"> 根据美国农业部出口周报数据显示上周本年度美棉出口毁约数量大大低于预期和下年度签约量猛增刺激，ICE期货7月合约在报告发布后短暂上冲，随后棉价迅速回落并吐出前日涨幅，隔夜郑棉高开低走，709合约跌30至15775,今天储备棉上市量2.95万吨，其中新疆棉上市量1.05万吨，本周新疆棉上市量较前一周减少，引起交易商对新疆棉供给的担忧。现货方面，近期郑棉下跌对市场信心略有影响，但是高等级棉花价格仍然比较坚挺，低等级花成交价略有下调，现货交投气氛不活跃，纺织厂理性采购。下游消费端，市场淡季到来，下游布厂采购积极性减弱，纺织厂订单下滑，利润空间缩小。棉花整体供应上资源仍然较多，郑棉基本面仍偏弱势。但是短期内郑棉可能会出现震荡调整行情，建议逢高建仓空单，高抛低平，滚动操作。关注美棉走势。</w:t>
            </w:r>
          </w:p>
        </w:tc>
      </w:tr>
      <w:tr w:rsidR="00B00437" w:rsidRPr="00B00437" w:rsidTr="00B00437">
        <w:trPr>
          <w:trHeight w:val="1440"/>
        </w:trPr>
        <w:tc>
          <w:tcPr>
            <w:tcW w:w="1080" w:type="dxa"/>
            <w:tcBorders>
              <w:top w:val="nil"/>
              <w:left w:val="single" w:sz="4" w:space="0" w:color="auto"/>
              <w:bottom w:val="single" w:sz="4" w:space="0" w:color="auto"/>
              <w:right w:val="single" w:sz="4" w:space="0" w:color="auto"/>
            </w:tcBorders>
            <w:shd w:val="clear" w:color="000000" w:fill="93CDDD"/>
            <w:vAlign w:val="center"/>
            <w:hideMark/>
          </w:tcPr>
          <w:p w:rsidR="00B00437" w:rsidRPr="00B00437" w:rsidRDefault="00B00437" w:rsidP="00B00437">
            <w:pPr>
              <w:widowControl/>
              <w:jc w:val="center"/>
              <w:rPr>
                <w:rFonts w:ascii="楷体" w:eastAsia="楷体" w:hAnsi="楷体" w:cs="宋体"/>
                <w:color w:val="000000"/>
                <w:kern w:val="0"/>
                <w:sz w:val="24"/>
                <w:szCs w:val="24"/>
              </w:rPr>
            </w:pPr>
            <w:r w:rsidRPr="00B00437">
              <w:rPr>
                <w:rFonts w:ascii="楷体" w:eastAsia="楷体" w:hAnsi="楷体" w:cs="宋体" w:hint="eastAsia"/>
                <w:color w:val="000000"/>
                <w:kern w:val="0"/>
                <w:sz w:val="24"/>
                <w:szCs w:val="24"/>
              </w:rPr>
              <w:t>免责声明</w:t>
            </w:r>
          </w:p>
        </w:tc>
        <w:tc>
          <w:tcPr>
            <w:tcW w:w="7160" w:type="dxa"/>
            <w:gridSpan w:val="5"/>
            <w:tcBorders>
              <w:top w:val="single" w:sz="4" w:space="0" w:color="auto"/>
              <w:left w:val="nil"/>
              <w:bottom w:val="single" w:sz="4" w:space="0" w:color="auto"/>
              <w:right w:val="single" w:sz="4" w:space="0" w:color="auto"/>
            </w:tcBorders>
            <w:shd w:val="clear" w:color="000000" w:fill="93CDDD"/>
            <w:vAlign w:val="center"/>
            <w:hideMark/>
          </w:tcPr>
          <w:p w:rsidR="00B00437" w:rsidRPr="00B00437" w:rsidRDefault="00B00437" w:rsidP="00B00437">
            <w:pPr>
              <w:widowControl/>
              <w:jc w:val="center"/>
              <w:rPr>
                <w:rFonts w:ascii="楷体" w:eastAsia="楷体" w:hAnsi="楷体" w:cs="宋体"/>
                <w:color w:val="000000"/>
                <w:kern w:val="0"/>
                <w:sz w:val="24"/>
                <w:szCs w:val="24"/>
              </w:rPr>
            </w:pPr>
            <w:r w:rsidRPr="00B00437">
              <w:rPr>
                <w:rFonts w:ascii="楷体" w:eastAsia="楷体" w:hAnsi="楷体" w:cs="宋体" w:hint="eastAsia"/>
                <w:color w:val="000000"/>
                <w:kern w:val="0"/>
                <w:sz w:val="24"/>
                <w:szCs w:val="24"/>
              </w:rPr>
              <w:t>报告中的信息均来源于公开可获得的资料，通惠期货有限公司力求准确可靠，但对这些信息的准确性及完整性不做任何保证，据此投资，责任自负。未经通惠期货有限公司授权许可，任何引用、转载以及向第三方传播本报告的行为均可能承担法律责任。</w:t>
            </w:r>
          </w:p>
        </w:tc>
      </w:tr>
    </w:tbl>
    <w:p w:rsidR="00B31030" w:rsidRPr="00B00437" w:rsidRDefault="00B31030">
      <w:pPr>
        <w:rPr>
          <w:b/>
        </w:rPr>
      </w:pPr>
    </w:p>
    <w:sectPr w:rsidR="00B31030" w:rsidRPr="00B00437" w:rsidSect="00265CB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70BC" w:rsidRDefault="00F170BC" w:rsidP="001C3759">
      <w:r>
        <w:separator/>
      </w:r>
    </w:p>
  </w:endnote>
  <w:endnote w:type="continuationSeparator" w:id="1">
    <w:p w:rsidR="00F170BC" w:rsidRDefault="00F170BC" w:rsidP="001C375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70BC" w:rsidRDefault="00F170BC" w:rsidP="001C3759">
      <w:r>
        <w:separator/>
      </w:r>
    </w:p>
  </w:footnote>
  <w:footnote w:type="continuationSeparator" w:id="1">
    <w:p w:rsidR="00F170BC" w:rsidRDefault="00F170BC" w:rsidP="001C375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853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C3759"/>
    <w:rsid w:val="00000F88"/>
    <w:rsid w:val="0000401A"/>
    <w:rsid w:val="00021A9D"/>
    <w:rsid w:val="00034DBB"/>
    <w:rsid w:val="00037208"/>
    <w:rsid w:val="00050CBF"/>
    <w:rsid w:val="000565EF"/>
    <w:rsid w:val="00077AD5"/>
    <w:rsid w:val="0008205E"/>
    <w:rsid w:val="0009046C"/>
    <w:rsid w:val="000A4550"/>
    <w:rsid w:val="000B4C66"/>
    <w:rsid w:val="000C466E"/>
    <w:rsid w:val="000D4607"/>
    <w:rsid w:val="00100B44"/>
    <w:rsid w:val="001052B1"/>
    <w:rsid w:val="00105F8C"/>
    <w:rsid w:val="001166FB"/>
    <w:rsid w:val="001253FE"/>
    <w:rsid w:val="0013026F"/>
    <w:rsid w:val="00131A2E"/>
    <w:rsid w:val="0015272A"/>
    <w:rsid w:val="00160737"/>
    <w:rsid w:val="00164CD1"/>
    <w:rsid w:val="00183EE2"/>
    <w:rsid w:val="001B30B6"/>
    <w:rsid w:val="001B6621"/>
    <w:rsid w:val="001C3759"/>
    <w:rsid w:val="001D0E2A"/>
    <w:rsid w:val="001D5478"/>
    <w:rsid w:val="001E6DC0"/>
    <w:rsid w:val="001F5E0C"/>
    <w:rsid w:val="00217DD4"/>
    <w:rsid w:val="00223BFB"/>
    <w:rsid w:val="00230C71"/>
    <w:rsid w:val="0023263C"/>
    <w:rsid w:val="00232DA9"/>
    <w:rsid w:val="00233783"/>
    <w:rsid w:val="0023550C"/>
    <w:rsid w:val="00246002"/>
    <w:rsid w:val="00257FA7"/>
    <w:rsid w:val="002644CB"/>
    <w:rsid w:val="00265CB4"/>
    <w:rsid w:val="00275EB4"/>
    <w:rsid w:val="002764F7"/>
    <w:rsid w:val="00282675"/>
    <w:rsid w:val="002847FB"/>
    <w:rsid w:val="00293C97"/>
    <w:rsid w:val="002A0B8D"/>
    <w:rsid w:val="002A3A0A"/>
    <w:rsid w:val="002A567B"/>
    <w:rsid w:val="002A77AF"/>
    <w:rsid w:val="002B0ACE"/>
    <w:rsid w:val="002C1C96"/>
    <w:rsid w:val="002C33A6"/>
    <w:rsid w:val="002D5ACB"/>
    <w:rsid w:val="00300134"/>
    <w:rsid w:val="0031326A"/>
    <w:rsid w:val="00314770"/>
    <w:rsid w:val="00325A97"/>
    <w:rsid w:val="0033458F"/>
    <w:rsid w:val="0033635B"/>
    <w:rsid w:val="0034603D"/>
    <w:rsid w:val="00355EB1"/>
    <w:rsid w:val="003623C1"/>
    <w:rsid w:val="00372BD1"/>
    <w:rsid w:val="00374FC4"/>
    <w:rsid w:val="0037635D"/>
    <w:rsid w:val="00377431"/>
    <w:rsid w:val="00396F5E"/>
    <w:rsid w:val="003A07DA"/>
    <w:rsid w:val="003A1F42"/>
    <w:rsid w:val="003B667B"/>
    <w:rsid w:val="003D0718"/>
    <w:rsid w:val="003F4C99"/>
    <w:rsid w:val="004023DB"/>
    <w:rsid w:val="00405866"/>
    <w:rsid w:val="004061CB"/>
    <w:rsid w:val="00413BBB"/>
    <w:rsid w:val="00425D16"/>
    <w:rsid w:val="0044048D"/>
    <w:rsid w:val="00453D92"/>
    <w:rsid w:val="00473C58"/>
    <w:rsid w:val="00477B21"/>
    <w:rsid w:val="004816F8"/>
    <w:rsid w:val="00496FC9"/>
    <w:rsid w:val="004A14B9"/>
    <w:rsid w:val="004E3E35"/>
    <w:rsid w:val="004F0C96"/>
    <w:rsid w:val="00501802"/>
    <w:rsid w:val="0051608C"/>
    <w:rsid w:val="00524BEF"/>
    <w:rsid w:val="00525906"/>
    <w:rsid w:val="00531AAA"/>
    <w:rsid w:val="00563A4F"/>
    <w:rsid w:val="0056757A"/>
    <w:rsid w:val="0057077C"/>
    <w:rsid w:val="00573E76"/>
    <w:rsid w:val="0058696E"/>
    <w:rsid w:val="00593E05"/>
    <w:rsid w:val="005A368F"/>
    <w:rsid w:val="005A51B6"/>
    <w:rsid w:val="005C0AB1"/>
    <w:rsid w:val="005F1F36"/>
    <w:rsid w:val="00631964"/>
    <w:rsid w:val="006343BF"/>
    <w:rsid w:val="00636157"/>
    <w:rsid w:val="00637D86"/>
    <w:rsid w:val="006427AE"/>
    <w:rsid w:val="0065086C"/>
    <w:rsid w:val="00654E28"/>
    <w:rsid w:val="0066015C"/>
    <w:rsid w:val="00670CBD"/>
    <w:rsid w:val="00680647"/>
    <w:rsid w:val="006A36CF"/>
    <w:rsid w:val="006B2662"/>
    <w:rsid w:val="006B7DEF"/>
    <w:rsid w:val="006C3416"/>
    <w:rsid w:val="006E667F"/>
    <w:rsid w:val="006F4E5F"/>
    <w:rsid w:val="006F5BB7"/>
    <w:rsid w:val="006F7567"/>
    <w:rsid w:val="00700BF9"/>
    <w:rsid w:val="00706AFB"/>
    <w:rsid w:val="00713A80"/>
    <w:rsid w:val="00714055"/>
    <w:rsid w:val="00724518"/>
    <w:rsid w:val="00725FE9"/>
    <w:rsid w:val="007426FE"/>
    <w:rsid w:val="00745490"/>
    <w:rsid w:val="00747828"/>
    <w:rsid w:val="00751D8B"/>
    <w:rsid w:val="00752446"/>
    <w:rsid w:val="007724B0"/>
    <w:rsid w:val="00784DB4"/>
    <w:rsid w:val="0079305D"/>
    <w:rsid w:val="00796277"/>
    <w:rsid w:val="00797A94"/>
    <w:rsid w:val="007A0F17"/>
    <w:rsid w:val="007A2649"/>
    <w:rsid w:val="007A7391"/>
    <w:rsid w:val="007A7DE5"/>
    <w:rsid w:val="007B1AF3"/>
    <w:rsid w:val="007B30AD"/>
    <w:rsid w:val="007B558E"/>
    <w:rsid w:val="007C2569"/>
    <w:rsid w:val="007D4AD2"/>
    <w:rsid w:val="007F07D9"/>
    <w:rsid w:val="007F321A"/>
    <w:rsid w:val="00806D5D"/>
    <w:rsid w:val="00822B00"/>
    <w:rsid w:val="00827519"/>
    <w:rsid w:val="0088038D"/>
    <w:rsid w:val="008A50CA"/>
    <w:rsid w:val="008A552A"/>
    <w:rsid w:val="008A5A6D"/>
    <w:rsid w:val="008B4F09"/>
    <w:rsid w:val="008B6AA6"/>
    <w:rsid w:val="008C10D8"/>
    <w:rsid w:val="008C13F0"/>
    <w:rsid w:val="008D64D8"/>
    <w:rsid w:val="008E0D79"/>
    <w:rsid w:val="008E5607"/>
    <w:rsid w:val="008F56DC"/>
    <w:rsid w:val="009035EC"/>
    <w:rsid w:val="0091579E"/>
    <w:rsid w:val="00920E84"/>
    <w:rsid w:val="00931DB1"/>
    <w:rsid w:val="00944BBE"/>
    <w:rsid w:val="00956F61"/>
    <w:rsid w:val="00961DA0"/>
    <w:rsid w:val="00964F6A"/>
    <w:rsid w:val="00970B47"/>
    <w:rsid w:val="00973C83"/>
    <w:rsid w:val="009909CC"/>
    <w:rsid w:val="009952B0"/>
    <w:rsid w:val="009B51DD"/>
    <w:rsid w:val="009F3A2A"/>
    <w:rsid w:val="00A0234A"/>
    <w:rsid w:val="00A07355"/>
    <w:rsid w:val="00A23B09"/>
    <w:rsid w:val="00A2567F"/>
    <w:rsid w:val="00A3225C"/>
    <w:rsid w:val="00A628DA"/>
    <w:rsid w:val="00A76177"/>
    <w:rsid w:val="00A80AEF"/>
    <w:rsid w:val="00AA0FE0"/>
    <w:rsid w:val="00AA56A2"/>
    <w:rsid w:val="00AA6E33"/>
    <w:rsid w:val="00AA7776"/>
    <w:rsid w:val="00AC5969"/>
    <w:rsid w:val="00AC6311"/>
    <w:rsid w:val="00AD3D82"/>
    <w:rsid w:val="00AE23EC"/>
    <w:rsid w:val="00AE7C8D"/>
    <w:rsid w:val="00AF0019"/>
    <w:rsid w:val="00AF68A3"/>
    <w:rsid w:val="00B00437"/>
    <w:rsid w:val="00B16ADC"/>
    <w:rsid w:val="00B31030"/>
    <w:rsid w:val="00B53607"/>
    <w:rsid w:val="00B714A6"/>
    <w:rsid w:val="00BA4146"/>
    <w:rsid w:val="00BC25EF"/>
    <w:rsid w:val="00BF4782"/>
    <w:rsid w:val="00C02E4D"/>
    <w:rsid w:val="00C03FC2"/>
    <w:rsid w:val="00C10157"/>
    <w:rsid w:val="00C11FC5"/>
    <w:rsid w:val="00C14114"/>
    <w:rsid w:val="00C30D3A"/>
    <w:rsid w:val="00C3168F"/>
    <w:rsid w:val="00C33BC0"/>
    <w:rsid w:val="00C411D2"/>
    <w:rsid w:val="00C436E7"/>
    <w:rsid w:val="00C440EA"/>
    <w:rsid w:val="00C50B53"/>
    <w:rsid w:val="00C54340"/>
    <w:rsid w:val="00C66483"/>
    <w:rsid w:val="00C7541D"/>
    <w:rsid w:val="00CA5F04"/>
    <w:rsid w:val="00CC3744"/>
    <w:rsid w:val="00CD03E7"/>
    <w:rsid w:val="00CD6149"/>
    <w:rsid w:val="00CF726F"/>
    <w:rsid w:val="00D02BC8"/>
    <w:rsid w:val="00D35B5D"/>
    <w:rsid w:val="00D46AE2"/>
    <w:rsid w:val="00D612DA"/>
    <w:rsid w:val="00D65EE4"/>
    <w:rsid w:val="00D65F77"/>
    <w:rsid w:val="00D81435"/>
    <w:rsid w:val="00D87BC3"/>
    <w:rsid w:val="00DB330E"/>
    <w:rsid w:val="00DC301B"/>
    <w:rsid w:val="00DC3880"/>
    <w:rsid w:val="00DC735B"/>
    <w:rsid w:val="00DF198F"/>
    <w:rsid w:val="00E0480C"/>
    <w:rsid w:val="00E13FCC"/>
    <w:rsid w:val="00E55ACB"/>
    <w:rsid w:val="00E7337B"/>
    <w:rsid w:val="00E81DE0"/>
    <w:rsid w:val="00EB4BA7"/>
    <w:rsid w:val="00EC64A8"/>
    <w:rsid w:val="00ED65DE"/>
    <w:rsid w:val="00EE1037"/>
    <w:rsid w:val="00EE2B13"/>
    <w:rsid w:val="00EF375C"/>
    <w:rsid w:val="00EF7304"/>
    <w:rsid w:val="00F170BC"/>
    <w:rsid w:val="00F321EC"/>
    <w:rsid w:val="00F34185"/>
    <w:rsid w:val="00F34745"/>
    <w:rsid w:val="00F4168A"/>
    <w:rsid w:val="00F604E1"/>
    <w:rsid w:val="00F667D0"/>
    <w:rsid w:val="00F66FF4"/>
    <w:rsid w:val="00F672C8"/>
    <w:rsid w:val="00F77584"/>
    <w:rsid w:val="00F831AD"/>
    <w:rsid w:val="00F9260C"/>
    <w:rsid w:val="00F93DBE"/>
    <w:rsid w:val="00FA49FE"/>
    <w:rsid w:val="00FB005F"/>
    <w:rsid w:val="00FB10A1"/>
    <w:rsid w:val="00FD27C2"/>
    <w:rsid w:val="00FD5E11"/>
    <w:rsid w:val="00FD723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53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5CB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C375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C3759"/>
    <w:rPr>
      <w:sz w:val="18"/>
      <w:szCs w:val="18"/>
    </w:rPr>
  </w:style>
  <w:style w:type="paragraph" w:styleId="a4">
    <w:name w:val="footer"/>
    <w:basedOn w:val="a"/>
    <w:link w:val="Char0"/>
    <w:uiPriority w:val="99"/>
    <w:semiHidden/>
    <w:unhideWhenUsed/>
    <w:rsid w:val="001C375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C3759"/>
    <w:rPr>
      <w:sz w:val="18"/>
      <w:szCs w:val="18"/>
    </w:rPr>
  </w:style>
  <w:style w:type="paragraph" w:styleId="a5">
    <w:name w:val="Balloon Text"/>
    <w:basedOn w:val="a"/>
    <w:link w:val="Char1"/>
    <w:uiPriority w:val="99"/>
    <w:semiHidden/>
    <w:unhideWhenUsed/>
    <w:rsid w:val="007F321A"/>
    <w:rPr>
      <w:sz w:val="18"/>
      <w:szCs w:val="18"/>
    </w:rPr>
  </w:style>
  <w:style w:type="character" w:customStyle="1" w:styleId="Char1">
    <w:name w:val="批注框文本 Char"/>
    <w:basedOn w:val="a0"/>
    <w:link w:val="a5"/>
    <w:uiPriority w:val="99"/>
    <w:semiHidden/>
    <w:rsid w:val="007F321A"/>
    <w:rPr>
      <w:sz w:val="18"/>
      <w:szCs w:val="18"/>
    </w:rPr>
  </w:style>
</w:styles>
</file>

<file path=word/webSettings.xml><?xml version="1.0" encoding="utf-8"?>
<w:webSettings xmlns:r="http://schemas.openxmlformats.org/officeDocument/2006/relationships" xmlns:w="http://schemas.openxmlformats.org/wordprocessingml/2006/main">
  <w:divs>
    <w:div w:id="21055157">
      <w:bodyDiv w:val="1"/>
      <w:marLeft w:val="0"/>
      <w:marRight w:val="0"/>
      <w:marTop w:val="0"/>
      <w:marBottom w:val="0"/>
      <w:divBdr>
        <w:top w:val="none" w:sz="0" w:space="0" w:color="auto"/>
        <w:left w:val="none" w:sz="0" w:space="0" w:color="auto"/>
        <w:bottom w:val="none" w:sz="0" w:space="0" w:color="auto"/>
        <w:right w:val="none" w:sz="0" w:space="0" w:color="auto"/>
      </w:divBdr>
    </w:div>
    <w:div w:id="26874779">
      <w:bodyDiv w:val="1"/>
      <w:marLeft w:val="0"/>
      <w:marRight w:val="0"/>
      <w:marTop w:val="0"/>
      <w:marBottom w:val="0"/>
      <w:divBdr>
        <w:top w:val="none" w:sz="0" w:space="0" w:color="auto"/>
        <w:left w:val="none" w:sz="0" w:space="0" w:color="auto"/>
        <w:bottom w:val="none" w:sz="0" w:space="0" w:color="auto"/>
        <w:right w:val="none" w:sz="0" w:space="0" w:color="auto"/>
      </w:divBdr>
    </w:div>
    <w:div w:id="39483455">
      <w:bodyDiv w:val="1"/>
      <w:marLeft w:val="0"/>
      <w:marRight w:val="0"/>
      <w:marTop w:val="0"/>
      <w:marBottom w:val="0"/>
      <w:divBdr>
        <w:top w:val="none" w:sz="0" w:space="0" w:color="auto"/>
        <w:left w:val="none" w:sz="0" w:space="0" w:color="auto"/>
        <w:bottom w:val="none" w:sz="0" w:space="0" w:color="auto"/>
        <w:right w:val="none" w:sz="0" w:space="0" w:color="auto"/>
      </w:divBdr>
    </w:div>
    <w:div w:id="86002843">
      <w:bodyDiv w:val="1"/>
      <w:marLeft w:val="0"/>
      <w:marRight w:val="0"/>
      <w:marTop w:val="0"/>
      <w:marBottom w:val="0"/>
      <w:divBdr>
        <w:top w:val="none" w:sz="0" w:space="0" w:color="auto"/>
        <w:left w:val="none" w:sz="0" w:space="0" w:color="auto"/>
        <w:bottom w:val="none" w:sz="0" w:space="0" w:color="auto"/>
        <w:right w:val="none" w:sz="0" w:space="0" w:color="auto"/>
      </w:divBdr>
    </w:div>
    <w:div w:id="93020598">
      <w:bodyDiv w:val="1"/>
      <w:marLeft w:val="0"/>
      <w:marRight w:val="0"/>
      <w:marTop w:val="0"/>
      <w:marBottom w:val="0"/>
      <w:divBdr>
        <w:top w:val="none" w:sz="0" w:space="0" w:color="auto"/>
        <w:left w:val="none" w:sz="0" w:space="0" w:color="auto"/>
        <w:bottom w:val="none" w:sz="0" w:space="0" w:color="auto"/>
        <w:right w:val="none" w:sz="0" w:space="0" w:color="auto"/>
      </w:divBdr>
    </w:div>
    <w:div w:id="107822131">
      <w:bodyDiv w:val="1"/>
      <w:marLeft w:val="0"/>
      <w:marRight w:val="0"/>
      <w:marTop w:val="0"/>
      <w:marBottom w:val="0"/>
      <w:divBdr>
        <w:top w:val="none" w:sz="0" w:space="0" w:color="auto"/>
        <w:left w:val="none" w:sz="0" w:space="0" w:color="auto"/>
        <w:bottom w:val="none" w:sz="0" w:space="0" w:color="auto"/>
        <w:right w:val="none" w:sz="0" w:space="0" w:color="auto"/>
      </w:divBdr>
    </w:div>
    <w:div w:id="130751037">
      <w:bodyDiv w:val="1"/>
      <w:marLeft w:val="0"/>
      <w:marRight w:val="0"/>
      <w:marTop w:val="0"/>
      <w:marBottom w:val="0"/>
      <w:divBdr>
        <w:top w:val="none" w:sz="0" w:space="0" w:color="auto"/>
        <w:left w:val="none" w:sz="0" w:space="0" w:color="auto"/>
        <w:bottom w:val="none" w:sz="0" w:space="0" w:color="auto"/>
        <w:right w:val="none" w:sz="0" w:space="0" w:color="auto"/>
      </w:divBdr>
    </w:div>
    <w:div w:id="137459158">
      <w:bodyDiv w:val="1"/>
      <w:marLeft w:val="0"/>
      <w:marRight w:val="0"/>
      <w:marTop w:val="0"/>
      <w:marBottom w:val="0"/>
      <w:divBdr>
        <w:top w:val="none" w:sz="0" w:space="0" w:color="auto"/>
        <w:left w:val="none" w:sz="0" w:space="0" w:color="auto"/>
        <w:bottom w:val="none" w:sz="0" w:space="0" w:color="auto"/>
        <w:right w:val="none" w:sz="0" w:space="0" w:color="auto"/>
      </w:divBdr>
    </w:div>
    <w:div w:id="140854035">
      <w:bodyDiv w:val="1"/>
      <w:marLeft w:val="0"/>
      <w:marRight w:val="0"/>
      <w:marTop w:val="0"/>
      <w:marBottom w:val="0"/>
      <w:divBdr>
        <w:top w:val="none" w:sz="0" w:space="0" w:color="auto"/>
        <w:left w:val="none" w:sz="0" w:space="0" w:color="auto"/>
        <w:bottom w:val="none" w:sz="0" w:space="0" w:color="auto"/>
        <w:right w:val="none" w:sz="0" w:space="0" w:color="auto"/>
      </w:divBdr>
    </w:div>
    <w:div w:id="148444547">
      <w:bodyDiv w:val="1"/>
      <w:marLeft w:val="0"/>
      <w:marRight w:val="0"/>
      <w:marTop w:val="0"/>
      <w:marBottom w:val="0"/>
      <w:divBdr>
        <w:top w:val="none" w:sz="0" w:space="0" w:color="auto"/>
        <w:left w:val="none" w:sz="0" w:space="0" w:color="auto"/>
        <w:bottom w:val="none" w:sz="0" w:space="0" w:color="auto"/>
        <w:right w:val="none" w:sz="0" w:space="0" w:color="auto"/>
      </w:divBdr>
    </w:div>
    <w:div w:id="183832639">
      <w:bodyDiv w:val="1"/>
      <w:marLeft w:val="0"/>
      <w:marRight w:val="0"/>
      <w:marTop w:val="0"/>
      <w:marBottom w:val="0"/>
      <w:divBdr>
        <w:top w:val="none" w:sz="0" w:space="0" w:color="auto"/>
        <w:left w:val="none" w:sz="0" w:space="0" w:color="auto"/>
        <w:bottom w:val="none" w:sz="0" w:space="0" w:color="auto"/>
        <w:right w:val="none" w:sz="0" w:space="0" w:color="auto"/>
      </w:divBdr>
    </w:div>
    <w:div w:id="244262482">
      <w:bodyDiv w:val="1"/>
      <w:marLeft w:val="0"/>
      <w:marRight w:val="0"/>
      <w:marTop w:val="0"/>
      <w:marBottom w:val="0"/>
      <w:divBdr>
        <w:top w:val="none" w:sz="0" w:space="0" w:color="auto"/>
        <w:left w:val="none" w:sz="0" w:space="0" w:color="auto"/>
        <w:bottom w:val="none" w:sz="0" w:space="0" w:color="auto"/>
        <w:right w:val="none" w:sz="0" w:space="0" w:color="auto"/>
      </w:divBdr>
    </w:div>
    <w:div w:id="258489355">
      <w:bodyDiv w:val="1"/>
      <w:marLeft w:val="0"/>
      <w:marRight w:val="0"/>
      <w:marTop w:val="0"/>
      <w:marBottom w:val="0"/>
      <w:divBdr>
        <w:top w:val="none" w:sz="0" w:space="0" w:color="auto"/>
        <w:left w:val="none" w:sz="0" w:space="0" w:color="auto"/>
        <w:bottom w:val="none" w:sz="0" w:space="0" w:color="auto"/>
        <w:right w:val="none" w:sz="0" w:space="0" w:color="auto"/>
      </w:divBdr>
    </w:div>
    <w:div w:id="314263790">
      <w:bodyDiv w:val="1"/>
      <w:marLeft w:val="0"/>
      <w:marRight w:val="0"/>
      <w:marTop w:val="0"/>
      <w:marBottom w:val="0"/>
      <w:divBdr>
        <w:top w:val="none" w:sz="0" w:space="0" w:color="auto"/>
        <w:left w:val="none" w:sz="0" w:space="0" w:color="auto"/>
        <w:bottom w:val="none" w:sz="0" w:space="0" w:color="auto"/>
        <w:right w:val="none" w:sz="0" w:space="0" w:color="auto"/>
      </w:divBdr>
    </w:div>
    <w:div w:id="315571666">
      <w:bodyDiv w:val="1"/>
      <w:marLeft w:val="0"/>
      <w:marRight w:val="0"/>
      <w:marTop w:val="0"/>
      <w:marBottom w:val="0"/>
      <w:divBdr>
        <w:top w:val="none" w:sz="0" w:space="0" w:color="auto"/>
        <w:left w:val="none" w:sz="0" w:space="0" w:color="auto"/>
        <w:bottom w:val="none" w:sz="0" w:space="0" w:color="auto"/>
        <w:right w:val="none" w:sz="0" w:space="0" w:color="auto"/>
      </w:divBdr>
    </w:div>
    <w:div w:id="357857891">
      <w:bodyDiv w:val="1"/>
      <w:marLeft w:val="0"/>
      <w:marRight w:val="0"/>
      <w:marTop w:val="0"/>
      <w:marBottom w:val="0"/>
      <w:divBdr>
        <w:top w:val="none" w:sz="0" w:space="0" w:color="auto"/>
        <w:left w:val="none" w:sz="0" w:space="0" w:color="auto"/>
        <w:bottom w:val="none" w:sz="0" w:space="0" w:color="auto"/>
        <w:right w:val="none" w:sz="0" w:space="0" w:color="auto"/>
      </w:divBdr>
    </w:div>
    <w:div w:id="367993177">
      <w:bodyDiv w:val="1"/>
      <w:marLeft w:val="0"/>
      <w:marRight w:val="0"/>
      <w:marTop w:val="0"/>
      <w:marBottom w:val="0"/>
      <w:divBdr>
        <w:top w:val="none" w:sz="0" w:space="0" w:color="auto"/>
        <w:left w:val="none" w:sz="0" w:space="0" w:color="auto"/>
        <w:bottom w:val="none" w:sz="0" w:space="0" w:color="auto"/>
        <w:right w:val="none" w:sz="0" w:space="0" w:color="auto"/>
      </w:divBdr>
    </w:div>
    <w:div w:id="418602128">
      <w:bodyDiv w:val="1"/>
      <w:marLeft w:val="0"/>
      <w:marRight w:val="0"/>
      <w:marTop w:val="0"/>
      <w:marBottom w:val="0"/>
      <w:divBdr>
        <w:top w:val="none" w:sz="0" w:space="0" w:color="auto"/>
        <w:left w:val="none" w:sz="0" w:space="0" w:color="auto"/>
        <w:bottom w:val="none" w:sz="0" w:space="0" w:color="auto"/>
        <w:right w:val="none" w:sz="0" w:space="0" w:color="auto"/>
      </w:divBdr>
    </w:div>
    <w:div w:id="426582994">
      <w:bodyDiv w:val="1"/>
      <w:marLeft w:val="0"/>
      <w:marRight w:val="0"/>
      <w:marTop w:val="0"/>
      <w:marBottom w:val="0"/>
      <w:divBdr>
        <w:top w:val="none" w:sz="0" w:space="0" w:color="auto"/>
        <w:left w:val="none" w:sz="0" w:space="0" w:color="auto"/>
        <w:bottom w:val="none" w:sz="0" w:space="0" w:color="auto"/>
        <w:right w:val="none" w:sz="0" w:space="0" w:color="auto"/>
      </w:divBdr>
    </w:div>
    <w:div w:id="448089945">
      <w:bodyDiv w:val="1"/>
      <w:marLeft w:val="0"/>
      <w:marRight w:val="0"/>
      <w:marTop w:val="0"/>
      <w:marBottom w:val="0"/>
      <w:divBdr>
        <w:top w:val="none" w:sz="0" w:space="0" w:color="auto"/>
        <w:left w:val="none" w:sz="0" w:space="0" w:color="auto"/>
        <w:bottom w:val="none" w:sz="0" w:space="0" w:color="auto"/>
        <w:right w:val="none" w:sz="0" w:space="0" w:color="auto"/>
      </w:divBdr>
    </w:div>
    <w:div w:id="461077627">
      <w:bodyDiv w:val="1"/>
      <w:marLeft w:val="0"/>
      <w:marRight w:val="0"/>
      <w:marTop w:val="0"/>
      <w:marBottom w:val="0"/>
      <w:divBdr>
        <w:top w:val="none" w:sz="0" w:space="0" w:color="auto"/>
        <w:left w:val="none" w:sz="0" w:space="0" w:color="auto"/>
        <w:bottom w:val="none" w:sz="0" w:space="0" w:color="auto"/>
        <w:right w:val="none" w:sz="0" w:space="0" w:color="auto"/>
      </w:divBdr>
    </w:div>
    <w:div w:id="467475888">
      <w:bodyDiv w:val="1"/>
      <w:marLeft w:val="0"/>
      <w:marRight w:val="0"/>
      <w:marTop w:val="0"/>
      <w:marBottom w:val="0"/>
      <w:divBdr>
        <w:top w:val="none" w:sz="0" w:space="0" w:color="auto"/>
        <w:left w:val="none" w:sz="0" w:space="0" w:color="auto"/>
        <w:bottom w:val="none" w:sz="0" w:space="0" w:color="auto"/>
        <w:right w:val="none" w:sz="0" w:space="0" w:color="auto"/>
      </w:divBdr>
    </w:div>
    <w:div w:id="508718883">
      <w:bodyDiv w:val="1"/>
      <w:marLeft w:val="0"/>
      <w:marRight w:val="0"/>
      <w:marTop w:val="0"/>
      <w:marBottom w:val="0"/>
      <w:divBdr>
        <w:top w:val="none" w:sz="0" w:space="0" w:color="auto"/>
        <w:left w:val="none" w:sz="0" w:space="0" w:color="auto"/>
        <w:bottom w:val="none" w:sz="0" w:space="0" w:color="auto"/>
        <w:right w:val="none" w:sz="0" w:space="0" w:color="auto"/>
      </w:divBdr>
    </w:div>
    <w:div w:id="512190472">
      <w:bodyDiv w:val="1"/>
      <w:marLeft w:val="0"/>
      <w:marRight w:val="0"/>
      <w:marTop w:val="0"/>
      <w:marBottom w:val="0"/>
      <w:divBdr>
        <w:top w:val="none" w:sz="0" w:space="0" w:color="auto"/>
        <w:left w:val="none" w:sz="0" w:space="0" w:color="auto"/>
        <w:bottom w:val="none" w:sz="0" w:space="0" w:color="auto"/>
        <w:right w:val="none" w:sz="0" w:space="0" w:color="auto"/>
      </w:divBdr>
    </w:div>
    <w:div w:id="532378570">
      <w:bodyDiv w:val="1"/>
      <w:marLeft w:val="0"/>
      <w:marRight w:val="0"/>
      <w:marTop w:val="0"/>
      <w:marBottom w:val="0"/>
      <w:divBdr>
        <w:top w:val="none" w:sz="0" w:space="0" w:color="auto"/>
        <w:left w:val="none" w:sz="0" w:space="0" w:color="auto"/>
        <w:bottom w:val="none" w:sz="0" w:space="0" w:color="auto"/>
        <w:right w:val="none" w:sz="0" w:space="0" w:color="auto"/>
      </w:divBdr>
    </w:div>
    <w:div w:id="596326378">
      <w:bodyDiv w:val="1"/>
      <w:marLeft w:val="0"/>
      <w:marRight w:val="0"/>
      <w:marTop w:val="0"/>
      <w:marBottom w:val="0"/>
      <w:divBdr>
        <w:top w:val="none" w:sz="0" w:space="0" w:color="auto"/>
        <w:left w:val="none" w:sz="0" w:space="0" w:color="auto"/>
        <w:bottom w:val="none" w:sz="0" w:space="0" w:color="auto"/>
        <w:right w:val="none" w:sz="0" w:space="0" w:color="auto"/>
      </w:divBdr>
    </w:div>
    <w:div w:id="649135724">
      <w:bodyDiv w:val="1"/>
      <w:marLeft w:val="0"/>
      <w:marRight w:val="0"/>
      <w:marTop w:val="0"/>
      <w:marBottom w:val="0"/>
      <w:divBdr>
        <w:top w:val="none" w:sz="0" w:space="0" w:color="auto"/>
        <w:left w:val="none" w:sz="0" w:space="0" w:color="auto"/>
        <w:bottom w:val="none" w:sz="0" w:space="0" w:color="auto"/>
        <w:right w:val="none" w:sz="0" w:space="0" w:color="auto"/>
      </w:divBdr>
    </w:div>
    <w:div w:id="651984858">
      <w:bodyDiv w:val="1"/>
      <w:marLeft w:val="0"/>
      <w:marRight w:val="0"/>
      <w:marTop w:val="0"/>
      <w:marBottom w:val="0"/>
      <w:divBdr>
        <w:top w:val="none" w:sz="0" w:space="0" w:color="auto"/>
        <w:left w:val="none" w:sz="0" w:space="0" w:color="auto"/>
        <w:bottom w:val="none" w:sz="0" w:space="0" w:color="auto"/>
        <w:right w:val="none" w:sz="0" w:space="0" w:color="auto"/>
      </w:divBdr>
    </w:div>
    <w:div w:id="656811257">
      <w:bodyDiv w:val="1"/>
      <w:marLeft w:val="0"/>
      <w:marRight w:val="0"/>
      <w:marTop w:val="0"/>
      <w:marBottom w:val="0"/>
      <w:divBdr>
        <w:top w:val="none" w:sz="0" w:space="0" w:color="auto"/>
        <w:left w:val="none" w:sz="0" w:space="0" w:color="auto"/>
        <w:bottom w:val="none" w:sz="0" w:space="0" w:color="auto"/>
        <w:right w:val="none" w:sz="0" w:space="0" w:color="auto"/>
      </w:divBdr>
    </w:div>
    <w:div w:id="669066796">
      <w:bodyDiv w:val="1"/>
      <w:marLeft w:val="0"/>
      <w:marRight w:val="0"/>
      <w:marTop w:val="0"/>
      <w:marBottom w:val="0"/>
      <w:divBdr>
        <w:top w:val="none" w:sz="0" w:space="0" w:color="auto"/>
        <w:left w:val="none" w:sz="0" w:space="0" w:color="auto"/>
        <w:bottom w:val="none" w:sz="0" w:space="0" w:color="auto"/>
        <w:right w:val="none" w:sz="0" w:space="0" w:color="auto"/>
      </w:divBdr>
    </w:div>
    <w:div w:id="705174828">
      <w:bodyDiv w:val="1"/>
      <w:marLeft w:val="0"/>
      <w:marRight w:val="0"/>
      <w:marTop w:val="0"/>
      <w:marBottom w:val="0"/>
      <w:divBdr>
        <w:top w:val="none" w:sz="0" w:space="0" w:color="auto"/>
        <w:left w:val="none" w:sz="0" w:space="0" w:color="auto"/>
        <w:bottom w:val="none" w:sz="0" w:space="0" w:color="auto"/>
        <w:right w:val="none" w:sz="0" w:space="0" w:color="auto"/>
      </w:divBdr>
    </w:div>
    <w:div w:id="716392928">
      <w:bodyDiv w:val="1"/>
      <w:marLeft w:val="0"/>
      <w:marRight w:val="0"/>
      <w:marTop w:val="0"/>
      <w:marBottom w:val="0"/>
      <w:divBdr>
        <w:top w:val="none" w:sz="0" w:space="0" w:color="auto"/>
        <w:left w:val="none" w:sz="0" w:space="0" w:color="auto"/>
        <w:bottom w:val="none" w:sz="0" w:space="0" w:color="auto"/>
        <w:right w:val="none" w:sz="0" w:space="0" w:color="auto"/>
      </w:divBdr>
    </w:div>
    <w:div w:id="720205217">
      <w:bodyDiv w:val="1"/>
      <w:marLeft w:val="0"/>
      <w:marRight w:val="0"/>
      <w:marTop w:val="0"/>
      <w:marBottom w:val="0"/>
      <w:divBdr>
        <w:top w:val="none" w:sz="0" w:space="0" w:color="auto"/>
        <w:left w:val="none" w:sz="0" w:space="0" w:color="auto"/>
        <w:bottom w:val="none" w:sz="0" w:space="0" w:color="auto"/>
        <w:right w:val="none" w:sz="0" w:space="0" w:color="auto"/>
      </w:divBdr>
    </w:div>
    <w:div w:id="755978788">
      <w:bodyDiv w:val="1"/>
      <w:marLeft w:val="0"/>
      <w:marRight w:val="0"/>
      <w:marTop w:val="0"/>
      <w:marBottom w:val="0"/>
      <w:divBdr>
        <w:top w:val="none" w:sz="0" w:space="0" w:color="auto"/>
        <w:left w:val="none" w:sz="0" w:space="0" w:color="auto"/>
        <w:bottom w:val="none" w:sz="0" w:space="0" w:color="auto"/>
        <w:right w:val="none" w:sz="0" w:space="0" w:color="auto"/>
      </w:divBdr>
    </w:div>
    <w:div w:id="765921402">
      <w:bodyDiv w:val="1"/>
      <w:marLeft w:val="0"/>
      <w:marRight w:val="0"/>
      <w:marTop w:val="0"/>
      <w:marBottom w:val="0"/>
      <w:divBdr>
        <w:top w:val="none" w:sz="0" w:space="0" w:color="auto"/>
        <w:left w:val="none" w:sz="0" w:space="0" w:color="auto"/>
        <w:bottom w:val="none" w:sz="0" w:space="0" w:color="auto"/>
        <w:right w:val="none" w:sz="0" w:space="0" w:color="auto"/>
      </w:divBdr>
    </w:div>
    <w:div w:id="776682563">
      <w:bodyDiv w:val="1"/>
      <w:marLeft w:val="0"/>
      <w:marRight w:val="0"/>
      <w:marTop w:val="0"/>
      <w:marBottom w:val="0"/>
      <w:divBdr>
        <w:top w:val="none" w:sz="0" w:space="0" w:color="auto"/>
        <w:left w:val="none" w:sz="0" w:space="0" w:color="auto"/>
        <w:bottom w:val="none" w:sz="0" w:space="0" w:color="auto"/>
        <w:right w:val="none" w:sz="0" w:space="0" w:color="auto"/>
      </w:divBdr>
    </w:div>
    <w:div w:id="806314114">
      <w:bodyDiv w:val="1"/>
      <w:marLeft w:val="0"/>
      <w:marRight w:val="0"/>
      <w:marTop w:val="0"/>
      <w:marBottom w:val="0"/>
      <w:divBdr>
        <w:top w:val="none" w:sz="0" w:space="0" w:color="auto"/>
        <w:left w:val="none" w:sz="0" w:space="0" w:color="auto"/>
        <w:bottom w:val="none" w:sz="0" w:space="0" w:color="auto"/>
        <w:right w:val="none" w:sz="0" w:space="0" w:color="auto"/>
      </w:divBdr>
    </w:div>
    <w:div w:id="828596722">
      <w:bodyDiv w:val="1"/>
      <w:marLeft w:val="0"/>
      <w:marRight w:val="0"/>
      <w:marTop w:val="0"/>
      <w:marBottom w:val="0"/>
      <w:divBdr>
        <w:top w:val="none" w:sz="0" w:space="0" w:color="auto"/>
        <w:left w:val="none" w:sz="0" w:space="0" w:color="auto"/>
        <w:bottom w:val="none" w:sz="0" w:space="0" w:color="auto"/>
        <w:right w:val="none" w:sz="0" w:space="0" w:color="auto"/>
      </w:divBdr>
    </w:div>
    <w:div w:id="905799352">
      <w:bodyDiv w:val="1"/>
      <w:marLeft w:val="0"/>
      <w:marRight w:val="0"/>
      <w:marTop w:val="0"/>
      <w:marBottom w:val="0"/>
      <w:divBdr>
        <w:top w:val="none" w:sz="0" w:space="0" w:color="auto"/>
        <w:left w:val="none" w:sz="0" w:space="0" w:color="auto"/>
        <w:bottom w:val="none" w:sz="0" w:space="0" w:color="auto"/>
        <w:right w:val="none" w:sz="0" w:space="0" w:color="auto"/>
      </w:divBdr>
    </w:div>
    <w:div w:id="915822806">
      <w:bodyDiv w:val="1"/>
      <w:marLeft w:val="0"/>
      <w:marRight w:val="0"/>
      <w:marTop w:val="0"/>
      <w:marBottom w:val="0"/>
      <w:divBdr>
        <w:top w:val="none" w:sz="0" w:space="0" w:color="auto"/>
        <w:left w:val="none" w:sz="0" w:space="0" w:color="auto"/>
        <w:bottom w:val="none" w:sz="0" w:space="0" w:color="auto"/>
        <w:right w:val="none" w:sz="0" w:space="0" w:color="auto"/>
      </w:divBdr>
    </w:div>
    <w:div w:id="966163625">
      <w:bodyDiv w:val="1"/>
      <w:marLeft w:val="0"/>
      <w:marRight w:val="0"/>
      <w:marTop w:val="0"/>
      <w:marBottom w:val="0"/>
      <w:divBdr>
        <w:top w:val="none" w:sz="0" w:space="0" w:color="auto"/>
        <w:left w:val="none" w:sz="0" w:space="0" w:color="auto"/>
        <w:bottom w:val="none" w:sz="0" w:space="0" w:color="auto"/>
        <w:right w:val="none" w:sz="0" w:space="0" w:color="auto"/>
      </w:divBdr>
    </w:div>
    <w:div w:id="973556833">
      <w:bodyDiv w:val="1"/>
      <w:marLeft w:val="0"/>
      <w:marRight w:val="0"/>
      <w:marTop w:val="0"/>
      <w:marBottom w:val="0"/>
      <w:divBdr>
        <w:top w:val="none" w:sz="0" w:space="0" w:color="auto"/>
        <w:left w:val="none" w:sz="0" w:space="0" w:color="auto"/>
        <w:bottom w:val="none" w:sz="0" w:space="0" w:color="auto"/>
        <w:right w:val="none" w:sz="0" w:space="0" w:color="auto"/>
      </w:divBdr>
    </w:div>
    <w:div w:id="974020729">
      <w:bodyDiv w:val="1"/>
      <w:marLeft w:val="0"/>
      <w:marRight w:val="0"/>
      <w:marTop w:val="0"/>
      <w:marBottom w:val="0"/>
      <w:divBdr>
        <w:top w:val="none" w:sz="0" w:space="0" w:color="auto"/>
        <w:left w:val="none" w:sz="0" w:space="0" w:color="auto"/>
        <w:bottom w:val="none" w:sz="0" w:space="0" w:color="auto"/>
        <w:right w:val="none" w:sz="0" w:space="0" w:color="auto"/>
      </w:divBdr>
    </w:div>
    <w:div w:id="1078290593">
      <w:bodyDiv w:val="1"/>
      <w:marLeft w:val="0"/>
      <w:marRight w:val="0"/>
      <w:marTop w:val="0"/>
      <w:marBottom w:val="0"/>
      <w:divBdr>
        <w:top w:val="none" w:sz="0" w:space="0" w:color="auto"/>
        <w:left w:val="none" w:sz="0" w:space="0" w:color="auto"/>
        <w:bottom w:val="none" w:sz="0" w:space="0" w:color="auto"/>
        <w:right w:val="none" w:sz="0" w:space="0" w:color="auto"/>
      </w:divBdr>
    </w:div>
    <w:div w:id="1087464745">
      <w:bodyDiv w:val="1"/>
      <w:marLeft w:val="0"/>
      <w:marRight w:val="0"/>
      <w:marTop w:val="0"/>
      <w:marBottom w:val="0"/>
      <w:divBdr>
        <w:top w:val="none" w:sz="0" w:space="0" w:color="auto"/>
        <w:left w:val="none" w:sz="0" w:space="0" w:color="auto"/>
        <w:bottom w:val="none" w:sz="0" w:space="0" w:color="auto"/>
        <w:right w:val="none" w:sz="0" w:space="0" w:color="auto"/>
      </w:divBdr>
    </w:div>
    <w:div w:id="1095907290">
      <w:bodyDiv w:val="1"/>
      <w:marLeft w:val="0"/>
      <w:marRight w:val="0"/>
      <w:marTop w:val="0"/>
      <w:marBottom w:val="0"/>
      <w:divBdr>
        <w:top w:val="none" w:sz="0" w:space="0" w:color="auto"/>
        <w:left w:val="none" w:sz="0" w:space="0" w:color="auto"/>
        <w:bottom w:val="none" w:sz="0" w:space="0" w:color="auto"/>
        <w:right w:val="none" w:sz="0" w:space="0" w:color="auto"/>
      </w:divBdr>
    </w:div>
    <w:div w:id="1128353952">
      <w:bodyDiv w:val="1"/>
      <w:marLeft w:val="0"/>
      <w:marRight w:val="0"/>
      <w:marTop w:val="0"/>
      <w:marBottom w:val="0"/>
      <w:divBdr>
        <w:top w:val="none" w:sz="0" w:space="0" w:color="auto"/>
        <w:left w:val="none" w:sz="0" w:space="0" w:color="auto"/>
        <w:bottom w:val="none" w:sz="0" w:space="0" w:color="auto"/>
        <w:right w:val="none" w:sz="0" w:space="0" w:color="auto"/>
      </w:divBdr>
    </w:div>
    <w:div w:id="1149058462">
      <w:bodyDiv w:val="1"/>
      <w:marLeft w:val="0"/>
      <w:marRight w:val="0"/>
      <w:marTop w:val="0"/>
      <w:marBottom w:val="0"/>
      <w:divBdr>
        <w:top w:val="none" w:sz="0" w:space="0" w:color="auto"/>
        <w:left w:val="none" w:sz="0" w:space="0" w:color="auto"/>
        <w:bottom w:val="none" w:sz="0" w:space="0" w:color="auto"/>
        <w:right w:val="none" w:sz="0" w:space="0" w:color="auto"/>
      </w:divBdr>
    </w:div>
    <w:div w:id="1176849196">
      <w:bodyDiv w:val="1"/>
      <w:marLeft w:val="0"/>
      <w:marRight w:val="0"/>
      <w:marTop w:val="0"/>
      <w:marBottom w:val="0"/>
      <w:divBdr>
        <w:top w:val="none" w:sz="0" w:space="0" w:color="auto"/>
        <w:left w:val="none" w:sz="0" w:space="0" w:color="auto"/>
        <w:bottom w:val="none" w:sz="0" w:space="0" w:color="auto"/>
        <w:right w:val="none" w:sz="0" w:space="0" w:color="auto"/>
      </w:divBdr>
    </w:div>
    <w:div w:id="1194684919">
      <w:bodyDiv w:val="1"/>
      <w:marLeft w:val="0"/>
      <w:marRight w:val="0"/>
      <w:marTop w:val="0"/>
      <w:marBottom w:val="0"/>
      <w:divBdr>
        <w:top w:val="none" w:sz="0" w:space="0" w:color="auto"/>
        <w:left w:val="none" w:sz="0" w:space="0" w:color="auto"/>
        <w:bottom w:val="none" w:sz="0" w:space="0" w:color="auto"/>
        <w:right w:val="none" w:sz="0" w:space="0" w:color="auto"/>
      </w:divBdr>
    </w:div>
    <w:div w:id="1242104771">
      <w:bodyDiv w:val="1"/>
      <w:marLeft w:val="0"/>
      <w:marRight w:val="0"/>
      <w:marTop w:val="0"/>
      <w:marBottom w:val="0"/>
      <w:divBdr>
        <w:top w:val="none" w:sz="0" w:space="0" w:color="auto"/>
        <w:left w:val="none" w:sz="0" w:space="0" w:color="auto"/>
        <w:bottom w:val="none" w:sz="0" w:space="0" w:color="auto"/>
        <w:right w:val="none" w:sz="0" w:space="0" w:color="auto"/>
      </w:divBdr>
    </w:div>
    <w:div w:id="1282416621">
      <w:bodyDiv w:val="1"/>
      <w:marLeft w:val="0"/>
      <w:marRight w:val="0"/>
      <w:marTop w:val="0"/>
      <w:marBottom w:val="0"/>
      <w:divBdr>
        <w:top w:val="none" w:sz="0" w:space="0" w:color="auto"/>
        <w:left w:val="none" w:sz="0" w:space="0" w:color="auto"/>
        <w:bottom w:val="none" w:sz="0" w:space="0" w:color="auto"/>
        <w:right w:val="none" w:sz="0" w:space="0" w:color="auto"/>
      </w:divBdr>
    </w:div>
    <w:div w:id="1292974301">
      <w:bodyDiv w:val="1"/>
      <w:marLeft w:val="0"/>
      <w:marRight w:val="0"/>
      <w:marTop w:val="0"/>
      <w:marBottom w:val="0"/>
      <w:divBdr>
        <w:top w:val="none" w:sz="0" w:space="0" w:color="auto"/>
        <w:left w:val="none" w:sz="0" w:space="0" w:color="auto"/>
        <w:bottom w:val="none" w:sz="0" w:space="0" w:color="auto"/>
        <w:right w:val="none" w:sz="0" w:space="0" w:color="auto"/>
      </w:divBdr>
    </w:div>
    <w:div w:id="1335500547">
      <w:bodyDiv w:val="1"/>
      <w:marLeft w:val="0"/>
      <w:marRight w:val="0"/>
      <w:marTop w:val="0"/>
      <w:marBottom w:val="0"/>
      <w:divBdr>
        <w:top w:val="none" w:sz="0" w:space="0" w:color="auto"/>
        <w:left w:val="none" w:sz="0" w:space="0" w:color="auto"/>
        <w:bottom w:val="none" w:sz="0" w:space="0" w:color="auto"/>
        <w:right w:val="none" w:sz="0" w:space="0" w:color="auto"/>
      </w:divBdr>
    </w:div>
    <w:div w:id="1353845601">
      <w:bodyDiv w:val="1"/>
      <w:marLeft w:val="0"/>
      <w:marRight w:val="0"/>
      <w:marTop w:val="0"/>
      <w:marBottom w:val="0"/>
      <w:divBdr>
        <w:top w:val="none" w:sz="0" w:space="0" w:color="auto"/>
        <w:left w:val="none" w:sz="0" w:space="0" w:color="auto"/>
        <w:bottom w:val="none" w:sz="0" w:space="0" w:color="auto"/>
        <w:right w:val="none" w:sz="0" w:space="0" w:color="auto"/>
      </w:divBdr>
    </w:div>
    <w:div w:id="1417050201">
      <w:bodyDiv w:val="1"/>
      <w:marLeft w:val="0"/>
      <w:marRight w:val="0"/>
      <w:marTop w:val="0"/>
      <w:marBottom w:val="0"/>
      <w:divBdr>
        <w:top w:val="none" w:sz="0" w:space="0" w:color="auto"/>
        <w:left w:val="none" w:sz="0" w:space="0" w:color="auto"/>
        <w:bottom w:val="none" w:sz="0" w:space="0" w:color="auto"/>
        <w:right w:val="none" w:sz="0" w:space="0" w:color="auto"/>
      </w:divBdr>
    </w:div>
    <w:div w:id="1417172524">
      <w:bodyDiv w:val="1"/>
      <w:marLeft w:val="0"/>
      <w:marRight w:val="0"/>
      <w:marTop w:val="0"/>
      <w:marBottom w:val="0"/>
      <w:divBdr>
        <w:top w:val="none" w:sz="0" w:space="0" w:color="auto"/>
        <w:left w:val="none" w:sz="0" w:space="0" w:color="auto"/>
        <w:bottom w:val="none" w:sz="0" w:space="0" w:color="auto"/>
        <w:right w:val="none" w:sz="0" w:space="0" w:color="auto"/>
      </w:divBdr>
    </w:div>
    <w:div w:id="1471704355">
      <w:bodyDiv w:val="1"/>
      <w:marLeft w:val="0"/>
      <w:marRight w:val="0"/>
      <w:marTop w:val="0"/>
      <w:marBottom w:val="0"/>
      <w:divBdr>
        <w:top w:val="none" w:sz="0" w:space="0" w:color="auto"/>
        <w:left w:val="none" w:sz="0" w:space="0" w:color="auto"/>
        <w:bottom w:val="none" w:sz="0" w:space="0" w:color="auto"/>
        <w:right w:val="none" w:sz="0" w:space="0" w:color="auto"/>
      </w:divBdr>
    </w:div>
    <w:div w:id="1486359269">
      <w:bodyDiv w:val="1"/>
      <w:marLeft w:val="0"/>
      <w:marRight w:val="0"/>
      <w:marTop w:val="0"/>
      <w:marBottom w:val="0"/>
      <w:divBdr>
        <w:top w:val="none" w:sz="0" w:space="0" w:color="auto"/>
        <w:left w:val="none" w:sz="0" w:space="0" w:color="auto"/>
        <w:bottom w:val="none" w:sz="0" w:space="0" w:color="auto"/>
        <w:right w:val="none" w:sz="0" w:space="0" w:color="auto"/>
      </w:divBdr>
    </w:div>
    <w:div w:id="1493831504">
      <w:bodyDiv w:val="1"/>
      <w:marLeft w:val="0"/>
      <w:marRight w:val="0"/>
      <w:marTop w:val="0"/>
      <w:marBottom w:val="0"/>
      <w:divBdr>
        <w:top w:val="none" w:sz="0" w:space="0" w:color="auto"/>
        <w:left w:val="none" w:sz="0" w:space="0" w:color="auto"/>
        <w:bottom w:val="none" w:sz="0" w:space="0" w:color="auto"/>
        <w:right w:val="none" w:sz="0" w:space="0" w:color="auto"/>
      </w:divBdr>
    </w:div>
    <w:div w:id="1546485281">
      <w:bodyDiv w:val="1"/>
      <w:marLeft w:val="0"/>
      <w:marRight w:val="0"/>
      <w:marTop w:val="0"/>
      <w:marBottom w:val="0"/>
      <w:divBdr>
        <w:top w:val="none" w:sz="0" w:space="0" w:color="auto"/>
        <w:left w:val="none" w:sz="0" w:space="0" w:color="auto"/>
        <w:bottom w:val="none" w:sz="0" w:space="0" w:color="auto"/>
        <w:right w:val="none" w:sz="0" w:space="0" w:color="auto"/>
      </w:divBdr>
    </w:div>
    <w:div w:id="1548295063">
      <w:bodyDiv w:val="1"/>
      <w:marLeft w:val="0"/>
      <w:marRight w:val="0"/>
      <w:marTop w:val="0"/>
      <w:marBottom w:val="0"/>
      <w:divBdr>
        <w:top w:val="none" w:sz="0" w:space="0" w:color="auto"/>
        <w:left w:val="none" w:sz="0" w:space="0" w:color="auto"/>
        <w:bottom w:val="none" w:sz="0" w:space="0" w:color="auto"/>
        <w:right w:val="none" w:sz="0" w:space="0" w:color="auto"/>
      </w:divBdr>
    </w:div>
    <w:div w:id="1566067471">
      <w:bodyDiv w:val="1"/>
      <w:marLeft w:val="0"/>
      <w:marRight w:val="0"/>
      <w:marTop w:val="0"/>
      <w:marBottom w:val="0"/>
      <w:divBdr>
        <w:top w:val="none" w:sz="0" w:space="0" w:color="auto"/>
        <w:left w:val="none" w:sz="0" w:space="0" w:color="auto"/>
        <w:bottom w:val="none" w:sz="0" w:space="0" w:color="auto"/>
        <w:right w:val="none" w:sz="0" w:space="0" w:color="auto"/>
      </w:divBdr>
    </w:div>
    <w:div w:id="1600018878">
      <w:bodyDiv w:val="1"/>
      <w:marLeft w:val="0"/>
      <w:marRight w:val="0"/>
      <w:marTop w:val="0"/>
      <w:marBottom w:val="0"/>
      <w:divBdr>
        <w:top w:val="none" w:sz="0" w:space="0" w:color="auto"/>
        <w:left w:val="none" w:sz="0" w:space="0" w:color="auto"/>
        <w:bottom w:val="none" w:sz="0" w:space="0" w:color="auto"/>
        <w:right w:val="none" w:sz="0" w:space="0" w:color="auto"/>
      </w:divBdr>
    </w:div>
    <w:div w:id="1606843229">
      <w:bodyDiv w:val="1"/>
      <w:marLeft w:val="0"/>
      <w:marRight w:val="0"/>
      <w:marTop w:val="0"/>
      <w:marBottom w:val="0"/>
      <w:divBdr>
        <w:top w:val="none" w:sz="0" w:space="0" w:color="auto"/>
        <w:left w:val="none" w:sz="0" w:space="0" w:color="auto"/>
        <w:bottom w:val="none" w:sz="0" w:space="0" w:color="auto"/>
        <w:right w:val="none" w:sz="0" w:space="0" w:color="auto"/>
      </w:divBdr>
    </w:div>
    <w:div w:id="1673754981">
      <w:bodyDiv w:val="1"/>
      <w:marLeft w:val="0"/>
      <w:marRight w:val="0"/>
      <w:marTop w:val="0"/>
      <w:marBottom w:val="0"/>
      <w:divBdr>
        <w:top w:val="none" w:sz="0" w:space="0" w:color="auto"/>
        <w:left w:val="none" w:sz="0" w:space="0" w:color="auto"/>
        <w:bottom w:val="none" w:sz="0" w:space="0" w:color="auto"/>
        <w:right w:val="none" w:sz="0" w:space="0" w:color="auto"/>
      </w:divBdr>
    </w:div>
    <w:div w:id="1675063411">
      <w:bodyDiv w:val="1"/>
      <w:marLeft w:val="0"/>
      <w:marRight w:val="0"/>
      <w:marTop w:val="0"/>
      <w:marBottom w:val="0"/>
      <w:divBdr>
        <w:top w:val="none" w:sz="0" w:space="0" w:color="auto"/>
        <w:left w:val="none" w:sz="0" w:space="0" w:color="auto"/>
        <w:bottom w:val="none" w:sz="0" w:space="0" w:color="auto"/>
        <w:right w:val="none" w:sz="0" w:space="0" w:color="auto"/>
      </w:divBdr>
    </w:div>
    <w:div w:id="1708918528">
      <w:bodyDiv w:val="1"/>
      <w:marLeft w:val="0"/>
      <w:marRight w:val="0"/>
      <w:marTop w:val="0"/>
      <w:marBottom w:val="0"/>
      <w:divBdr>
        <w:top w:val="none" w:sz="0" w:space="0" w:color="auto"/>
        <w:left w:val="none" w:sz="0" w:space="0" w:color="auto"/>
        <w:bottom w:val="none" w:sz="0" w:space="0" w:color="auto"/>
        <w:right w:val="none" w:sz="0" w:space="0" w:color="auto"/>
      </w:divBdr>
    </w:div>
    <w:div w:id="1743134889">
      <w:bodyDiv w:val="1"/>
      <w:marLeft w:val="0"/>
      <w:marRight w:val="0"/>
      <w:marTop w:val="0"/>
      <w:marBottom w:val="0"/>
      <w:divBdr>
        <w:top w:val="none" w:sz="0" w:space="0" w:color="auto"/>
        <w:left w:val="none" w:sz="0" w:space="0" w:color="auto"/>
        <w:bottom w:val="none" w:sz="0" w:space="0" w:color="auto"/>
        <w:right w:val="none" w:sz="0" w:space="0" w:color="auto"/>
      </w:divBdr>
    </w:div>
    <w:div w:id="1752651704">
      <w:bodyDiv w:val="1"/>
      <w:marLeft w:val="0"/>
      <w:marRight w:val="0"/>
      <w:marTop w:val="0"/>
      <w:marBottom w:val="0"/>
      <w:divBdr>
        <w:top w:val="none" w:sz="0" w:space="0" w:color="auto"/>
        <w:left w:val="none" w:sz="0" w:space="0" w:color="auto"/>
        <w:bottom w:val="none" w:sz="0" w:space="0" w:color="auto"/>
        <w:right w:val="none" w:sz="0" w:space="0" w:color="auto"/>
      </w:divBdr>
    </w:div>
    <w:div w:id="1778526314">
      <w:bodyDiv w:val="1"/>
      <w:marLeft w:val="0"/>
      <w:marRight w:val="0"/>
      <w:marTop w:val="0"/>
      <w:marBottom w:val="0"/>
      <w:divBdr>
        <w:top w:val="none" w:sz="0" w:space="0" w:color="auto"/>
        <w:left w:val="none" w:sz="0" w:space="0" w:color="auto"/>
        <w:bottom w:val="none" w:sz="0" w:space="0" w:color="auto"/>
        <w:right w:val="none" w:sz="0" w:space="0" w:color="auto"/>
      </w:divBdr>
    </w:div>
    <w:div w:id="1780366845">
      <w:bodyDiv w:val="1"/>
      <w:marLeft w:val="0"/>
      <w:marRight w:val="0"/>
      <w:marTop w:val="0"/>
      <w:marBottom w:val="0"/>
      <w:divBdr>
        <w:top w:val="none" w:sz="0" w:space="0" w:color="auto"/>
        <w:left w:val="none" w:sz="0" w:space="0" w:color="auto"/>
        <w:bottom w:val="none" w:sz="0" w:space="0" w:color="auto"/>
        <w:right w:val="none" w:sz="0" w:space="0" w:color="auto"/>
      </w:divBdr>
    </w:div>
    <w:div w:id="1800688141">
      <w:bodyDiv w:val="1"/>
      <w:marLeft w:val="0"/>
      <w:marRight w:val="0"/>
      <w:marTop w:val="0"/>
      <w:marBottom w:val="0"/>
      <w:divBdr>
        <w:top w:val="none" w:sz="0" w:space="0" w:color="auto"/>
        <w:left w:val="none" w:sz="0" w:space="0" w:color="auto"/>
        <w:bottom w:val="none" w:sz="0" w:space="0" w:color="auto"/>
        <w:right w:val="none" w:sz="0" w:space="0" w:color="auto"/>
      </w:divBdr>
    </w:div>
    <w:div w:id="1830171803">
      <w:bodyDiv w:val="1"/>
      <w:marLeft w:val="0"/>
      <w:marRight w:val="0"/>
      <w:marTop w:val="0"/>
      <w:marBottom w:val="0"/>
      <w:divBdr>
        <w:top w:val="none" w:sz="0" w:space="0" w:color="auto"/>
        <w:left w:val="none" w:sz="0" w:space="0" w:color="auto"/>
        <w:bottom w:val="none" w:sz="0" w:space="0" w:color="auto"/>
        <w:right w:val="none" w:sz="0" w:space="0" w:color="auto"/>
      </w:divBdr>
    </w:div>
    <w:div w:id="1834292166">
      <w:bodyDiv w:val="1"/>
      <w:marLeft w:val="0"/>
      <w:marRight w:val="0"/>
      <w:marTop w:val="0"/>
      <w:marBottom w:val="0"/>
      <w:divBdr>
        <w:top w:val="none" w:sz="0" w:space="0" w:color="auto"/>
        <w:left w:val="none" w:sz="0" w:space="0" w:color="auto"/>
        <w:bottom w:val="none" w:sz="0" w:space="0" w:color="auto"/>
        <w:right w:val="none" w:sz="0" w:space="0" w:color="auto"/>
      </w:divBdr>
    </w:div>
    <w:div w:id="1844543368">
      <w:bodyDiv w:val="1"/>
      <w:marLeft w:val="0"/>
      <w:marRight w:val="0"/>
      <w:marTop w:val="0"/>
      <w:marBottom w:val="0"/>
      <w:divBdr>
        <w:top w:val="none" w:sz="0" w:space="0" w:color="auto"/>
        <w:left w:val="none" w:sz="0" w:space="0" w:color="auto"/>
        <w:bottom w:val="none" w:sz="0" w:space="0" w:color="auto"/>
        <w:right w:val="none" w:sz="0" w:space="0" w:color="auto"/>
      </w:divBdr>
    </w:div>
    <w:div w:id="1868254424">
      <w:bodyDiv w:val="1"/>
      <w:marLeft w:val="0"/>
      <w:marRight w:val="0"/>
      <w:marTop w:val="0"/>
      <w:marBottom w:val="0"/>
      <w:divBdr>
        <w:top w:val="none" w:sz="0" w:space="0" w:color="auto"/>
        <w:left w:val="none" w:sz="0" w:space="0" w:color="auto"/>
        <w:bottom w:val="none" w:sz="0" w:space="0" w:color="auto"/>
        <w:right w:val="none" w:sz="0" w:space="0" w:color="auto"/>
      </w:divBdr>
    </w:div>
    <w:div w:id="1880042980">
      <w:bodyDiv w:val="1"/>
      <w:marLeft w:val="0"/>
      <w:marRight w:val="0"/>
      <w:marTop w:val="0"/>
      <w:marBottom w:val="0"/>
      <w:divBdr>
        <w:top w:val="none" w:sz="0" w:space="0" w:color="auto"/>
        <w:left w:val="none" w:sz="0" w:space="0" w:color="auto"/>
        <w:bottom w:val="none" w:sz="0" w:space="0" w:color="auto"/>
        <w:right w:val="none" w:sz="0" w:space="0" w:color="auto"/>
      </w:divBdr>
    </w:div>
    <w:div w:id="1930432687">
      <w:bodyDiv w:val="1"/>
      <w:marLeft w:val="0"/>
      <w:marRight w:val="0"/>
      <w:marTop w:val="0"/>
      <w:marBottom w:val="0"/>
      <w:divBdr>
        <w:top w:val="none" w:sz="0" w:space="0" w:color="auto"/>
        <w:left w:val="none" w:sz="0" w:space="0" w:color="auto"/>
        <w:bottom w:val="none" w:sz="0" w:space="0" w:color="auto"/>
        <w:right w:val="none" w:sz="0" w:space="0" w:color="auto"/>
      </w:divBdr>
    </w:div>
    <w:div w:id="1977221567">
      <w:bodyDiv w:val="1"/>
      <w:marLeft w:val="0"/>
      <w:marRight w:val="0"/>
      <w:marTop w:val="0"/>
      <w:marBottom w:val="0"/>
      <w:divBdr>
        <w:top w:val="none" w:sz="0" w:space="0" w:color="auto"/>
        <w:left w:val="none" w:sz="0" w:space="0" w:color="auto"/>
        <w:bottom w:val="none" w:sz="0" w:space="0" w:color="auto"/>
        <w:right w:val="none" w:sz="0" w:space="0" w:color="auto"/>
      </w:divBdr>
    </w:div>
    <w:div w:id="1978603679">
      <w:bodyDiv w:val="1"/>
      <w:marLeft w:val="0"/>
      <w:marRight w:val="0"/>
      <w:marTop w:val="0"/>
      <w:marBottom w:val="0"/>
      <w:divBdr>
        <w:top w:val="none" w:sz="0" w:space="0" w:color="auto"/>
        <w:left w:val="none" w:sz="0" w:space="0" w:color="auto"/>
        <w:bottom w:val="none" w:sz="0" w:space="0" w:color="auto"/>
        <w:right w:val="none" w:sz="0" w:space="0" w:color="auto"/>
      </w:divBdr>
    </w:div>
    <w:div w:id="1981107318">
      <w:bodyDiv w:val="1"/>
      <w:marLeft w:val="0"/>
      <w:marRight w:val="0"/>
      <w:marTop w:val="0"/>
      <w:marBottom w:val="0"/>
      <w:divBdr>
        <w:top w:val="none" w:sz="0" w:space="0" w:color="auto"/>
        <w:left w:val="none" w:sz="0" w:space="0" w:color="auto"/>
        <w:bottom w:val="none" w:sz="0" w:space="0" w:color="auto"/>
        <w:right w:val="none" w:sz="0" w:space="0" w:color="auto"/>
      </w:divBdr>
    </w:div>
    <w:div w:id="1983656678">
      <w:bodyDiv w:val="1"/>
      <w:marLeft w:val="0"/>
      <w:marRight w:val="0"/>
      <w:marTop w:val="0"/>
      <w:marBottom w:val="0"/>
      <w:divBdr>
        <w:top w:val="none" w:sz="0" w:space="0" w:color="auto"/>
        <w:left w:val="none" w:sz="0" w:space="0" w:color="auto"/>
        <w:bottom w:val="none" w:sz="0" w:space="0" w:color="auto"/>
        <w:right w:val="none" w:sz="0" w:space="0" w:color="auto"/>
      </w:divBdr>
    </w:div>
    <w:div w:id="1998025370">
      <w:bodyDiv w:val="1"/>
      <w:marLeft w:val="0"/>
      <w:marRight w:val="0"/>
      <w:marTop w:val="0"/>
      <w:marBottom w:val="0"/>
      <w:divBdr>
        <w:top w:val="none" w:sz="0" w:space="0" w:color="auto"/>
        <w:left w:val="none" w:sz="0" w:space="0" w:color="auto"/>
        <w:bottom w:val="none" w:sz="0" w:space="0" w:color="auto"/>
        <w:right w:val="none" w:sz="0" w:space="0" w:color="auto"/>
      </w:divBdr>
    </w:div>
    <w:div w:id="2020768090">
      <w:bodyDiv w:val="1"/>
      <w:marLeft w:val="0"/>
      <w:marRight w:val="0"/>
      <w:marTop w:val="0"/>
      <w:marBottom w:val="0"/>
      <w:divBdr>
        <w:top w:val="none" w:sz="0" w:space="0" w:color="auto"/>
        <w:left w:val="none" w:sz="0" w:space="0" w:color="auto"/>
        <w:bottom w:val="none" w:sz="0" w:space="0" w:color="auto"/>
        <w:right w:val="none" w:sz="0" w:space="0" w:color="auto"/>
      </w:divBdr>
    </w:div>
    <w:div w:id="2034576095">
      <w:bodyDiv w:val="1"/>
      <w:marLeft w:val="0"/>
      <w:marRight w:val="0"/>
      <w:marTop w:val="0"/>
      <w:marBottom w:val="0"/>
      <w:divBdr>
        <w:top w:val="none" w:sz="0" w:space="0" w:color="auto"/>
        <w:left w:val="none" w:sz="0" w:space="0" w:color="auto"/>
        <w:bottom w:val="none" w:sz="0" w:space="0" w:color="auto"/>
        <w:right w:val="none" w:sz="0" w:space="0" w:color="auto"/>
      </w:divBdr>
    </w:div>
    <w:div w:id="2048946394">
      <w:bodyDiv w:val="1"/>
      <w:marLeft w:val="0"/>
      <w:marRight w:val="0"/>
      <w:marTop w:val="0"/>
      <w:marBottom w:val="0"/>
      <w:divBdr>
        <w:top w:val="none" w:sz="0" w:space="0" w:color="auto"/>
        <w:left w:val="none" w:sz="0" w:space="0" w:color="auto"/>
        <w:bottom w:val="none" w:sz="0" w:space="0" w:color="auto"/>
        <w:right w:val="none" w:sz="0" w:space="0" w:color="auto"/>
      </w:divBdr>
    </w:div>
    <w:div w:id="2070422203">
      <w:bodyDiv w:val="1"/>
      <w:marLeft w:val="0"/>
      <w:marRight w:val="0"/>
      <w:marTop w:val="0"/>
      <w:marBottom w:val="0"/>
      <w:divBdr>
        <w:top w:val="none" w:sz="0" w:space="0" w:color="auto"/>
        <w:left w:val="none" w:sz="0" w:space="0" w:color="auto"/>
        <w:bottom w:val="none" w:sz="0" w:space="0" w:color="auto"/>
        <w:right w:val="none" w:sz="0" w:space="0" w:color="auto"/>
      </w:divBdr>
    </w:div>
    <w:div w:id="2092777270">
      <w:bodyDiv w:val="1"/>
      <w:marLeft w:val="0"/>
      <w:marRight w:val="0"/>
      <w:marTop w:val="0"/>
      <w:marBottom w:val="0"/>
      <w:divBdr>
        <w:top w:val="none" w:sz="0" w:space="0" w:color="auto"/>
        <w:left w:val="none" w:sz="0" w:space="0" w:color="auto"/>
        <w:bottom w:val="none" w:sz="0" w:space="0" w:color="auto"/>
        <w:right w:val="none" w:sz="0" w:space="0" w:color="auto"/>
      </w:divBdr>
    </w:div>
    <w:div w:id="2131050514">
      <w:bodyDiv w:val="1"/>
      <w:marLeft w:val="0"/>
      <w:marRight w:val="0"/>
      <w:marTop w:val="0"/>
      <w:marBottom w:val="0"/>
      <w:divBdr>
        <w:top w:val="none" w:sz="0" w:space="0" w:color="auto"/>
        <w:left w:val="none" w:sz="0" w:space="0" w:color="auto"/>
        <w:bottom w:val="none" w:sz="0" w:space="0" w:color="auto"/>
        <w:right w:val="none" w:sz="0" w:space="0" w:color="auto"/>
      </w:divBdr>
    </w:div>
    <w:div w:id="2144422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Pages>
  <Words>215</Words>
  <Characters>1231</Characters>
  <Application>Microsoft Office Word</Application>
  <DocSecurity>0</DocSecurity>
  <Lines>10</Lines>
  <Paragraphs>2</Paragraphs>
  <ScaleCrop>false</ScaleCrop>
  <Company>Microsoft</Company>
  <LinksUpToDate>false</LinksUpToDate>
  <CharactersWithSpaces>1444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Microsoft</cp:lastModifiedBy>
  <cp:revision>115</cp:revision>
  <dcterms:created xsi:type="dcterms:W3CDTF">2016-12-30T01:12:00Z</dcterms:created>
  <dcterms:modified xsi:type="dcterms:W3CDTF">2017-05-26T01:31:00Z</dcterms:modified>
</cp:coreProperties>
</file>